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74A1" w:rsidRPr="00391C6F" w:rsidRDefault="00B474A1" w:rsidP="00B474A1">
      <w:pPr>
        <w:spacing w:line="360" w:lineRule="auto"/>
        <w:jc w:val="center"/>
        <w:rPr>
          <w:rFonts w:ascii="Times New Roman" w:hAnsi="Times New Roman" w:cs="Times New Roman"/>
          <w:b/>
          <w:bCs/>
          <w:color w:val="000000"/>
          <w:sz w:val="28"/>
          <w:szCs w:val="28"/>
        </w:rPr>
      </w:pPr>
      <w:r w:rsidRPr="00391C6F">
        <w:rPr>
          <w:rFonts w:ascii="Times New Roman" w:hAnsi="Times New Roman" w:cs="Times New Roman"/>
          <w:b/>
          <w:bCs/>
          <w:color w:val="000000"/>
          <w:sz w:val="28"/>
          <w:szCs w:val="28"/>
        </w:rPr>
        <w:t xml:space="preserve">ӘЛ-ФАРАБИ </w:t>
      </w:r>
      <w:r w:rsidRPr="00391C6F">
        <w:rPr>
          <w:rFonts w:ascii="Times New Roman" w:hAnsi="Times New Roman" w:cs="Times New Roman"/>
          <w:b/>
          <w:bCs/>
          <w:color w:val="000000"/>
          <w:sz w:val="28"/>
          <w:szCs w:val="28"/>
          <w:lang w:val="kk-KZ"/>
        </w:rPr>
        <w:t>А</w:t>
      </w:r>
      <w:r w:rsidRPr="00391C6F">
        <w:rPr>
          <w:rFonts w:ascii="Times New Roman" w:hAnsi="Times New Roman" w:cs="Times New Roman"/>
          <w:b/>
          <w:bCs/>
          <w:color w:val="000000"/>
          <w:sz w:val="28"/>
          <w:szCs w:val="28"/>
        </w:rPr>
        <w:t>ТЫНДАҒЫ ҚАЗАҚ ҰЛТТЫҚ УНИВЕРСИТЕТІ</w:t>
      </w:r>
    </w:p>
    <w:p w:rsidR="00B474A1" w:rsidRPr="00391C6F" w:rsidRDefault="00B474A1" w:rsidP="00B474A1">
      <w:pPr>
        <w:spacing w:line="360" w:lineRule="auto"/>
        <w:jc w:val="center"/>
        <w:rPr>
          <w:rFonts w:ascii="Times New Roman" w:hAnsi="Times New Roman" w:cs="Times New Roman"/>
          <w:b/>
          <w:bCs/>
          <w:color w:val="000000"/>
          <w:sz w:val="28"/>
          <w:szCs w:val="28"/>
        </w:rPr>
      </w:pPr>
      <w:r w:rsidRPr="00391C6F">
        <w:rPr>
          <w:rFonts w:ascii="Times New Roman" w:hAnsi="Times New Roman" w:cs="Times New Roman"/>
          <w:b/>
          <w:bCs/>
          <w:color w:val="000000"/>
          <w:sz w:val="28"/>
          <w:szCs w:val="28"/>
        </w:rPr>
        <w:t xml:space="preserve">Ақпараттық </w:t>
      </w:r>
      <w:r w:rsidRPr="00391C6F">
        <w:rPr>
          <w:rFonts w:ascii="Times New Roman" w:hAnsi="Times New Roman" w:cs="Times New Roman"/>
          <w:b/>
          <w:bCs/>
          <w:color w:val="000000"/>
          <w:sz w:val="28"/>
          <w:szCs w:val="28"/>
          <w:lang w:val="kk-KZ"/>
        </w:rPr>
        <w:t>т</w:t>
      </w:r>
      <w:r w:rsidRPr="00391C6F">
        <w:rPr>
          <w:rFonts w:ascii="Times New Roman" w:hAnsi="Times New Roman" w:cs="Times New Roman"/>
          <w:b/>
          <w:bCs/>
          <w:color w:val="000000"/>
          <w:sz w:val="28"/>
          <w:szCs w:val="28"/>
        </w:rPr>
        <w:t>ехнологиялар факультеті</w:t>
      </w:r>
    </w:p>
    <w:p w:rsidR="00B474A1" w:rsidRPr="00391C6F" w:rsidRDefault="00B474A1" w:rsidP="00B474A1">
      <w:pPr>
        <w:spacing w:line="360" w:lineRule="auto"/>
        <w:jc w:val="center"/>
        <w:rPr>
          <w:rFonts w:ascii="Times New Roman" w:hAnsi="Times New Roman" w:cs="Times New Roman"/>
          <w:b/>
          <w:bCs/>
          <w:color w:val="000000"/>
          <w:sz w:val="28"/>
          <w:szCs w:val="28"/>
        </w:rPr>
      </w:pPr>
      <w:r w:rsidRPr="00391C6F">
        <w:rPr>
          <w:rFonts w:ascii="Times New Roman" w:hAnsi="Times New Roman" w:cs="Times New Roman"/>
          <w:b/>
          <w:bCs/>
          <w:color w:val="000000"/>
          <w:sz w:val="28"/>
          <w:szCs w:val="28"/>
        </w:rPr>
        <w:t xml:space="preserve">Ақпараттық </w:t>
      </w:r>
      <w:r w:rsidRPr="00391C6F">
        <w:rPr>
          <w:rFonts w:ascii="Times New Roman" w:hAnsi="Times New Roman" w:cs="Times New Roman"/>
          <w:b/>
          <w:bCs/>
          <w:color w:val="000000"/>
          <w:sz w:val="28"/>
          <w:szCs w:val="28"/>
        </w:rPr>
        <w:t>ж</w:t>
      </w:r>
      <w:r w:rsidRPr="00391C6F">
        <w:rPr>
          <w:rFonts w:ascii="Times New Roman" w:hAnsi="Times New Roman" w:cs="Times New Roman"/>
          <w:b/>
          <w:bCs/>
          <w:color w:val="000000"/>
          <w:sz w:val="28"/>
          <w:szCs w:val="28"/>
        </w:rPr>
        <w:t>үйелер кафедрасы</w:t>
      </w:r>
    </w:p>
    <w:p w:rsidR="00B474A1" w:rsidRPr="00391C6F" w:rsidRDefault="00B474A1" w:rsidP="00B474A1">
      <w:pPr>
        <w:spacing w:line="360" w:lineRule="auto"/>
        <w:jc w:val="center"/>
        <w:rPr>
          <w:rFonts w:ascii="Times New Roman" w:hAnsi="Times New Roman" w:cs="Times New Roman"/>
          <w:color w:val="000000"/>
          <w:sz w:val="28"/>
          <w:szCs w:val="28"/>
        </w:rPr>
      </w:pPr>
    </w:p>
    <w:p w:rsidR="00B474A1" w:rsidRPr="00391C6F" w:rsidRDefault="00B474A1" w:rsidP="00B474A1">
      <w:pPr>
        <w:pStyle w:val="a3"/>
        <w:spacing w:before="0" w:beforeAutospacing="0" w:after="0" w:afterAutospacing="0" w:line="276" w:lineRule="auto"/>
        <w:ind w:left="6096"/>
        <w:rPr>
          <w:sz w:val="28"/>
          <w:szCs w:val="28"/>
        </w:rPr>
      </w:pPr>
      <w:r w:rsidRPr="00391C6F">
        <w:rPr>
          <w:sz w:val="28"/>
          <w:szCs w:val="28"/>
        </w:rPr>
        <w:t>Әл-Фараби атындағы ҚазҰУ Факультет</w:t>
      </w:r>
      <w:proofErr w:type="spellStart"/>
      <w:r w:rsidRPr="00391C6F">
        <w:rPr>
          <w:sz w:val="28"/>
          <w:szCs w:val="28"/>
          <w:lang w:val="kk-KZ"/>
        </w:rPr>
        <w:t>тің</w:t>
      </w:r>
      <w:proofErr w:type="spellEnd"/>
      <w:r w:rsidRPr="00391C6F">
        <w:rPr>
          <w:sz w:val="28"/>
          <w:szCs w:val="28"/>
        </w:rPr>
        <w:t xml:space="preserve"> ғылыми кеңес отырысында бекітілді </w:t>
      </w:r>
    </w:p>
    <w:p w:rsidR="00B474A1" w:rsidRPr="00391C6F" w:rsidRDefault="00B474A1" w:rsidP="00B474A1">
      <w:pPr>
        <w:pStyle w:val="a3"/>
        <w:spacing w:before="0" w:beforeAutospacing="0" w:after="0" w:afterAutospacing="0" w:line="276" w:lineRule="auto"/>
        <w:ind w:left="6096"/>
        <w:rPr>
          <w:sz w:val="28"/>
          <w:szCs w:val="28"/>
        </w:rPr>
      </w:pPr>
      <w:r w:rsidRPr="00391C6F">
        <w:rPr>
          <w:sz w:val="28"/>
          <w:szCs w:val="28"/>
        </w:rPr>
        <w:t xml:space="preserve">Хаттама </w:t>
      </w:r>
      <w:r w:rsidRPr="00391C6F">
        <w:rPr>
          <w:color w:val="000000"/>
          <w:sz w:val="28"/>
          <w:szCs w:val="28"/>
        </w:rPr>
        <w:t xml:space="preserve">№ </w:t>
      </w:r>
      <w:r w:rsidRPr="00391C6F">
        <w:rPr>
          <w:sz w:val="28"/>
          <w:szCs w:val="28"/>
        </w:rPr>
        <w:t>______________</w:t>
      </w:r>
    </w:p>
    <w:p w:rsidR="00B474A1" w:rsidRPr="00391C6F" w:rsidRDefault="00B474A1" w:rsidP="00B474A1">
      <w:pPr>
        <w:pStyle w:val="a3"/>
        <w:spacing w:before="0" w:beforeAutospacing="0" w:after="0" w:afterAutospacing="0" w:line="276" w:lineRule="auto"/>
        <w:ind w:left="6096"/>
        <w:rPr>
          <w:sz w:val="28"/>
          <w:szCs w:val="28"/>
        </w:rPr>
      </w:pPr>
      <w:r w:rsidRPr="00391C6F">
        <w:rPr>
          <w:sz w:val="28"/>
          <w:szCs w:val="28"/>
        </w:rPr>
        <w:t>«___» ____________</w:t>
      </w:r>
      <w:r w:rsidRPr="00391C6F">
        <w:rPr>
          <w:sz w:val="28"/>
          <w:szCs w:val="28"/>
          <w:lang w:val="kk-KZ"/>
        </w:rPr>
        <w:t xml:space="preserve"> </w:t>
      </w:r>
      <w:r w:rsidRPr="00391C6F">
        <w:rPr>
          <w:sz w:val="28"/>
          <w:szCs w:val="28"/>
        </w:rPr>
        <w:t>202</w:t>
      </w:r>
      <w:r w:rsidR="008B6F61" w:rsidRPr="00391C6F">
        <w:rPr>
          <w:sz w:val="28"/>
          <w:szCs w:val="28"/>
          <w:lang w:val="kk-KZ"/>
        </w:rPr>
        <w:t>5</w:t>
      </w:r>
      <w:r w:rsidRPr="00391C6F">
        <w:rPr>
          <w:sz w:val="28"/>
          <w:szCs w:val="28"/>
          <w:lang w:val="kk-KZ"/>
        </w:rPr>
        <w:t xml:space="preserve"> </w:t>
      </w:r>
      <w:r w:rsidRPr="00391C6F">
        <w:rPr>
          <w:sz w:val="28"/>
          <w:szCs w:val="28"/>
        </w:rPr>
        <w:t>ж.</w:t>
      </w:r>
    </w:p>
    <w:p w:rsidR="00B474A1" w:rsidRPr="00391C6F" w:rsidRDefault="00B474A1" w:rsidP="00B474A1">
      <w:pPr>
        <w:pStyle w:val="a3"/>
        <w:spacing w:before="0" w:beforeAutospacing="0" w:after="0" w:afterAutospacing="0" w:line="276" w:lineRule="auto"/>
        <w:ind w:left="6096"/>
        <w:rPr>
          <w:sz w:val="28"/>
          <w:szCs w:val="28"/>
        </w:rPr>
      </w:pPr>
      <w:r w:rsidRPr="00391C6F">
        <w:rPr>
          <w:sz w:val="28"/>
          <w:szCs w:val="28"/>
        </w:rPr>
        <w:t xml:space="preserve">Факультет деканының м.а </w:t>
      </w:r>
    </w:p>
    <w:p w:rsidR="00B474A1" w:rsidRPr="00391C6F" w:rsidRDefault="00B474A1" w:rsidP="00B474A1">
      <w:pPr>
        <w:pStyle w:val="a3"/>
        <w:spacing w:before="0" w:beforeAutospacing="0" w:after="0" w:afterAutospacing="0" w:line="276" w:lineRule="auto"/>
        <w:ind w:left="6096"/>
        <w:rPr>
          <w:sz w:val="28"/>
          <w:szCs w:val="28"/>
        </w:rPr>
      </w:pPr>
      <w:r w:rsidRPr="00391C6F">
        <w:rPr>
          <w:sz w:val="28"/>
          <w:szCs w:val="28"/>
        </w:rPr>
        <w:t xml:space="preserve">_________ Тұрар О.Н. </w:t>
      </w:r>
    </w:p>
    <w:p w:rsidR="00B474A1" w:rsidRPr="00391C6F" w:rsidRDefault="00B474A1" w:rsidP="00B474A1">
      <w:pPr>
        <w:spacing w:line="276" w:lineRule="auto"/>
        <w:ind w:left="5529"/>
        <w:jc w:val="both"/>
        <w:rPr>
          <w:rFonts w:ascii="Times New Roman" w:hAnsi="Times New Roman" w:cs="Times New Roman"/>
          <w:b/>
          <w:bCs/>
          <w:color w:val="000000"/>
          <w:sz w:val="28"/>
          <w:szCs w:val="28"/>
          <w:lang w:val="kk-KZ"/>
        </w:rPr>
      </w:pPr>
    </w:p>
    <w:p w:rsidR="00B474A1" w:rsidRPr="00391C6F" w:rsidRDefault="00B474A1" w:rsidP="00B474A1">
      <w:pPr>
        <w:spacing w:line="360" w:lineRule="auto"/>
        <w:ind w:left="5387"/>
        <w:jc w:val="both"/>
        <w:rPr>
          <w:rFonts w:ascii="Times New Roman" w:hAnsi="Times New Roman" w:cs="Times New Roman"/>
          <w:color w:val="000000"/>
          <w:sz w:val="28"/>
          <w:szCs w:val="28"/>
        </w:rPr>
      </w:pPr>
    </w:p>
    <w:p w:rsidR="000B7AB2" w:rsidRPr="00391C6F" w:rsidRDefault="000B7AB2" w:rsidP="00B474A1">
      <w:pPr>
        <w:spacing w:line="360" w:lineRule="auto"/>
        <w:ind w:left="5387"/>
        <w:jc w:val="both"/>
        <w:rPr>
          <w:rFonts w:ascii="Times New Roman" w:hAnsi="Times New Roman" w:cs="Times New Roman"/>
          <w:color w:val="000000"/>
          <w:sz w:val="28"/>
          <w:szCs w:val="28"/>
        </w:rPr>
      </w:pPr>
    </w:p>
    <w:p w:rsidR="00B474A1" w:rsidRPr="00391C6F" w:rsidRDefault="00B474A1" w:rsidP="000B7AB2">
      <w:pPr>
        <w:pStyle w:val="a3"/>
        <w:spacing w:before="0" w:beforeAutospacing="0" w:after="0" w:afterAutospacing="0"/>
        <w:jc w:val="center"/>
        <w:rPr>
          <w:b/>
          <w:bCs/>
          <w:sz w:val="28"/>
          <w:szCs w:val="28"/>
        </w:rPr>
      </w:pPr>
      <w:r w:rsidRPr="00391C6F">
        <w:rPr>
          <w:b/>
          <w:bCs/>
          <w:sz w:val="28"/>
          <w:szCs w:val="28"/>
        </w:rPr>
        <w:t>ОҚУ ПРАКТИКАСЫНЫҢ ЖҰМЫС БАҒДАРЛАМАСЫ</w:t>
      </w:r>
    </w:p>
    <w:p w:rsidR="000B7AB2" w:rsidRPr="00391C6F" w:rsidRDefault="000B7AB2" w:rsidP="00B474A1">
      <w:pPr>
        <w:pStyle w:val="a3"/>
        <w:jc w:val="center"/>
        <w:rPr>
          <w:sz w:val="28"/>
          <w:szCs w:val="28"/>
        </w:rPr>
      </w:pPr>
    </w:p>
    <w:p w:rsidR="00B474A1" w:rsidRPr="00391C6F" w:rsidRDefault="00B474A1" w:rsidP="000B7AB2">
      <w:pPr>
        <w:pStyle w:val="a3"/>
        <w:spacing w:before="0" w:beforeAutospacing="0" w:after="0" w:afterAutospacing="0" w:line="276" w:lineRule="auto"/>
        <w:jc w:val="center"/>
        <w:rPr>
          <w:b/>
          <w:bCs/>
          <w:sz w:val="28"/>
          <w:szCs w:val="28"/>
        </w:rPr>
      </w:pPr>
      <w:r w:rsidRPr="00391C6F">
        <w:rPr>
          <w:b/>
          <w:bCs/>
          <w:sz w:val="28"/>
          <w:szCs w:val="28"/>
        </w:rPr>
        <w:t>6B06102 – Ақпараттық жүйелер</w:t>
      </w:r>
    </w:p>
    <w:p w:rsidR="000B7AB2" w:rsidRPr="00391C6F" w:rsidRDefault="000B7AB2" w:rsidP="000B7AB2">
      <w:pPr>
        <w:pStyle w:val="a3"/>
        <w:spacing w:before="0" w:beforeAutospacing="0" w:after="0" w:afterAutospacing="0" w:line="276" w:lineRule="auto"/>
        <w:jc w:val="center"/>
        <w:rPr>
          <w:b/>
          <w:bCs/>
          <w:sz w:val="28"/>
          <w:szCs w:val="28"/>
        </w:rPr>
      </w:pPr>
      <w:r w:rsidRPr="00391C6F">
        <w:rPr>
          <w:b/>
          <w:bCs/>
          <w:sz w:val="28"/>
          <w:szCs w:val="28"/>
        </w:rPr>
        <w:t xml:space="preserve">6B06106 </w:t>
      </w:r>
      <w:r w:rsidRPr="00391C6F">
        <w:rPr>
          <w:b/>
          <w:bCs/>
          <w:sz w:val="28"/>
          <w:szCs w:val="28"/>
        </w:rPr>
        <w:t>–</w:t>
      </w:r>
      <w:r w:rsidRPr="00391C6F">
        <w:rPr>
          <w:b/>
          <w:bCs/>
          <w:sz w:val="28"/>
          <w:szCs w:val="28"/>
        </w:rPr>
        <w:t xml:space="preserve"> Жасанды интеллектcі бар жоғары жүктелген</w:t>
      </w:r>
    </w:p>
    <w:p w:rsidR="000B7AB2" w:rsidRPr="00391C6F" w:rsidRDefault="000B7AB2" w:rsidP="000B7AB2">
      <w:pPr>
        <w:pStyle w:val="a3"/>
        <w:spacing w:before="0" w:beforeAutospacing="0" w:after="0" w:afterAutospacing="0" w:line="276" w:lineRule="auto"/>
        <w:jc w:val="center"/>
        <w:rPr>
          <w:b/>
          <w:bCs/>
          <w:sz w:val="28"/>
          <w:szCs w:val="28"/>
        </w:rPr>
      </w:pPr>
      <w:r w:rsidRPr="00391C6F">
        <w:rPr>
          <w:b/>
          <w:bCs/>
          <w:sz w:val="28"/>
          <w:szCs w:val="28"/>
        </w:rPr>
        <w:t xml:space="preserve"> ақпараттық жүйелер</w:t>
      </w:r>
    </w:p>
    <w:p w:rsidR="00B474A1" w:rsidRPr="00391C6F" w:rsidRDefault="00B474A1" w:rsidP="00B474A1">
      <w:pPr>
        <w:pStyle w:val="a3"/>
        <w:jc w:val="center"/>
        <w:rPr>
          <w:sz w:val="28"/>
          <w:szCs w:val="28"/>
        </w:rPr>
      </w:pPr>
      <w:r w:rsidRPr="00391C6F">
        <w:rPr>
          <w:sz w:val="28"/>
          <w:szCs w:val="28"/>
        </w:rPr>
        <w:t>оқыту түрі: күндізгі, бакалавриат, 1 курс (2 апта, 2 кредит)</w:t>
      </w:r>
    </w:p>
    <w:p w:rsidR="00B474A1" w:rsidRPr="00391C6F" w:rsidRDefault="00B474A1" w:rsidP="00B474A1">
      <w:pPr>
        <w:spacing w:line="360" w:lineRule="auto"/>
        <w:rPr>
          <w:rFonts w:ascii="Times New Roman" w:hAnsi="Times New Roman" w:cs="Times New Roman"/>
          <w:sz w:val="28"/>
          <w:szCs w:val="28"/>
        </w:rPr>
      </w:pPr>
    </w:p>
    <w:p w:rsidR="00B474A1" w:rsidRPr="00391C6F" w:rsidRDefault="00B474A1" w:rsidP="00B474A1">
      <w:pPr>
        <w:spacing w:line="360" w:lineRule="auto"/>
        <w:rPr>
          <w:rFonts w:ascii="Times New Roman" w:hAnsi="Times New Roman" w:cs="Times New Roman"/>
          <w:b/>
          <w:bCs/>
          <w:color w:val="000000"/>
          <w:sz w:val="28"/>
          <w:szCs w:val="28"/>
        </w:rPr>
      </w:pPr>
    </w:p>
    <w:p w:rsidR="00B474A1" w:rsidRPr="00391C6F" w:rsidRDefault="00B474A1" w:rsidP="00B474A1">
      <w:pPr>
        <w:spacing w:line="360" w:lineRule="auto"/>
        <w:rPr>
          <w:rFonts w:ascii="Times New Roman" w:hAnsi="Times New Roman" w:cs="Times New Roman"/>
          <w:b/>
          <w:bCs/>
          <w:color w:val="000000"/>
          <w:sz w:val="28"/>
          <w:szCs w:val="28"/>
        </w:rPr>
      </w:pPr>
    </w:p>
    <w:p w:rsidR="00B474A1" w:rsidRPr="00391C6F" w:rsidRDefault="00B474A1" w:rsidP="00B474A1">
      <w:pPr>
        <w:spacing w:line="360" w:lineRule="auto"/>
        <w:rPr>
          <w:rFonts w:ascii="Times New Roman" w:hAnsi="Times New Roman" w:cs="Times New Roman"/>
          <w:b/>
          <w:bCs/>
          <w:color w:val="000000"/>
          <w:sz w:val="28"/>
          <w:szCs w:val="28"/>
        </w:rPr>
      </w:pPr>
    </w:p>
    <w:p w:rsidR="00B474A1" w:rsidRPr="00391C6F" w:rsidRDefault="00B474A1" w:rsidP="00B474A1">
      <w:pPr>
        <w:spacing w:line="360" w:lineRule="auto"/>
        <w:rPr>
          <w:rFonts w:ascii="Times New Roman" w:hAnsi="Times New Roman" w:cs="Times New Roman"/>
          <w:b/>
          <w:bCs/>
          <w:color w:val="000000"/>
          <w:sz w:val="28"/>
          <w:szCs w:val="28"/>
        </w:rPr>
      </w:pPr>
    </w:p>
    <w:p w:rsidR="00B474A1" w:rsidRPr="00391C6F" w:rsidRDefault="00B474A1" w:rsidP="00B474A1">
      <w:pPr>
        <w:spacing w:line="360" w:lineRule="auto"/>
        <w:rPr>
          <w:rFonts w:ascii="Times New Roman" w:hAnsi="Times New Roman" w:cs="Times New Roman"/>
          <w:b/>
          <w:bCs/>
          <w:color w:val="000000"/>
          <w:sz w:val="28"/>
          <w:szCs w:val="28"/>
        </w:rPr>
      </w:pPr>
    </w:p>
    <w:p w:rsidR="00B474A1" w:rsidRPr="00391C6F" w:rsidRDefault="00B474A1" w:rsidP="00B474A1">
      <w:pPr>
        <w:spacing w:line="360" w:lineRule="auto"/>
        <w:rPr>
          <w:rFonts w:ascii="Times New Roman" w:hAnsi="Times New Roman" w:cs="Times New Roman"/>
          <w:b/>
          <w:bCs/>
          <w:color w:val="000000"/>
          <w:sz w:val="28"/>
          <w:szCs w:val="28"/>
        </w:rPr>
      </w:pPr>
    </w:p>
    <w:p w:rsidR="00B474A1" w:rsidRPr="00391C6F" w:rsidRDefault="00B474A1" w:rsidP="00B474A1">
      <w:pPr>
        <w:spacing w:line="360" w:lineRule="auto"/>
        <w:rPr>
          <w:rFonts w:ascii="Times New Roman" w:hAnsi="Times New Roman" w:cs="Times New Roman"/>
          <w:b/>
          <w:bCs/>
          <w:color w:val="000000"/>
          <w:sz w:val="28"/>
          <w:szCs w:val="28"/>
        </w:rPr>
      </w:pPr>
    </w:p>
    <w:p w:rsidR="000B7AB2" w:rsidRPr="00391C6F" w:rsidRDefault="000B7AB2" w:rsidP="00B474A1">
      <w:pPr>
        <w:spacing w:line="360" w:lineRule="auto"/>
        <w:rPr>
          <w:rFonts w:ascii="Times New Roman" w:hAnsi="Times New Roman" w:cs="Times New Roman"/>
          <w:b/>
          <w:bCs/>
          <w:color w:val="000000"/>
          <w:sz w:val="28"/>
          <w:szCs w:val="28"/>
        </w:rPr>
      </w:pPr>
    </w:p>
    <w:p w:rsidR="00B474A1" w:rsidRPr="00391C6F" w:rsidRDefault="00B474A1" w:rsidP="00B474A1">
      <w:pPr>
        <w:spacing w:line="360" w:lineRule="auto"/>
        <w:rPr>
          <w:rFonts w:ascii="Times New Roman" w:hAnsi="Times New Roman" w:cs="Times New Roman"/>
          <w:b/>
          <w:bCs/>
          <w:color w:val="000000"/>
          <w:sz w:val="28"/>
          <w:szCs w:val="28"/>
        </w:rPr>
      </w:pPr>
    </w:p>
    <w:p w:rsidR="000B7AB2" w:rsidRPr="00391C6F" w:rsidRDefault="00B474A1" w:rsidP="000B7AB2">
      <w:pPr>
        <w:spacing w:line="360" w:lineRule="auto"/>
        <w:jc w:val="center"/>
        <w:rPr>
          <w:rFonts w:ascii="Times New Roman" w:hAnsi="Times New Roman" w:cs="Times New Roman"/>
          <w:b/>
          <w:bCs/>
          <w:color w:val="000000"/>
          <w:sz w:val="28"/>
          <w:szCs w:val="28"/>
          <w:lang w:val="kk-KZ"/>
        </w:rPr>
      </w:pPr>
      <w:r w:rsidRPr="00391C6F">
        <w:rPr>
          <w:rFonts w:ascii="Times New Roman" w:hAnsi="Times New Roman" w:cs="Times New Roman"/>
          <w:b/>
          <w:bCs/>
          <w:color w:val="000000"/>
          <w:sz w:val="28"/>
          <w:szCs w:val="28"/>
          <w:lang w:val="kk-KZ"/>
        </w:rPr>
        <w:t>Алматы</w:t>
      </w:r>
      <w:r w:rsidRPr="00391C6F">
        <w:rPr>
          <w:rFonts w:ascii="Times New Roman" w:hAnsi="Times New Roman" w:cs="Times New Roman"/>
          <w:b/>
          <w:bCs/>
          <w:color w:val="000000"/>
          <w:sz w:val="28"/>
          <w:szCs w:val="28"/>
          <w:lang w:val="en-US"/>
        </w:rPr>
        <w:t>, 2025 ж</w:t>
      </w:r>
      <w:r w:rsidRPr="00391C6F">
        <w:rPr>
          <w:rFonts w:ascii="Times New Roman" w:hAnsi="Times New Roman" w:cs="Times New Roman"/>
          <w:b/>
          <w:bCs/>
          <w:color w:val="000000"/>
          <w:sz w:val="28"/>
          <w:szCs w:val="28"/>
          <w:lang w:val="kk-KZ"/>
        </w:rPr>
        <w:t>.</w:t>
      </w:r>
      <w:r w:rsidR="000B7AB2" w:rsidRPr="00391C6F">
        <w:rPr>
          <w:rFonts w:ascii="Times New Roman" w:hAnsi="Times New Roman" w:cs="Times New Roman"/>
          <w:b/>
          <w:bCs/>
          <w:color w:val="000000"/>
          <w:sz w:val="28"/>
          <w:szCs w:val="28"/>
          <w:lang w:val="kk-KZ"/>
        </w:rPr>
        <w:br w:type="page"/>
      </w:r>
    </w:p>
    <w:p w:rsidR="00067986" w:rsidRPr="00391C6F" w:rsidRDefault="00067986" w:rsidP="00067986">
      <w:pPr>
        <w:pStyle w:val="a3"/>
        <w:spacing w:line="276" w:lineRule="auto"/>
        <w:rPr>
          <w:sz w:val="28"/>
          <w:szCs w:val="28"/>
        </w:rPr>
      </w:pPr>
      <w:r w:rsidRPr="00391C6F">
        <w:rPr>
          <w:sz w:val="28"/>
          <w:szCs w:val="28"/>
        </w:rPr>
        <w:lastRenderedPageBreak/>
        <w:t>Оқу бағдарламасын оқу практикасын өткізу құралы ретінде «Ақпараттық жүйелер» кафедрасының</w:t>
      </w:r>
      <w:r w:rsidRPr="00391C6F">
        <w:rPr>
          <w:sz w:val="28"/>
          <w:szCs w:val="28"/>
          <w:lang w:val="kk-KZ"/>
        </w:rPr>
        <w:t xml:space="preserve"> бастамасымен</w:t>
      </w:r>
      <w:r w:rsidRPr="00391C6F">
        <w:rPr>
          <w:sz w:val="28"/>
          <w:szCs w:val="28"/>
        </w:rPr>
        <w:t xml:space="preserve"> жаса</w:t>
      </w:r>
      <w:r w:rsidRPr="00391C6F">
        <w:rPr>
          <w:sz w:val="28"/>
          <w:szCs w:val="28"/>
          <w:lang w:val="kk-KZ"/>
        </w:rPr>
        <w:t>л</w:t>
      </w:r>
      <w:r w:rsidRPr="00391C6F">
        <w:rPr>
          <w:sz w:val="28"/>
          <w:szCs w:val="28"/>
        </w:rPr>
        <w:t xml:space="preserve">ды. </w:t>
      </w:r>
    </w:p>
    <w:p w:rsidR="00067986" w:rsidRPr="00391C6F" w:rsidRDefault="00067986" w:rsidP="00067986">
      <w:pPr>
        <w:pStyle w:val="a3"/>
        <w:spacing w:line="276" w:lineRule="auto"/>
        <w:rPr>
          <w:sz w:val="28"/>
          <w:szCs w:val="28"/>
        </w:rPr>
      </w:pPr>
      <w:r w:rsidRPr="00391C6F">
        <w:rPr>
          <w:sz w:val="28"/>
          <w:szCs w:val="28"/>
        </w:rPr>
        <w:t>«Ақпараттық жүйелер» кафедрасының мәжілісінде 202</w:t>
      </w:r>
      <w:r w:rsidRPr="00391C6F">
        <w:rPr>
          <w:sz w:val="28"/>
          <w:szCs w:val="28"/>
          <w:lang w:val="kk-KZ"/>
        </w:rPr>
        <w:t>5</w:t>
      </w:r>
      <w:r w:rsidRPr="00391C6F">
        <w:rPr>
          <w:sz w:val="28"/>
          <w:szCs w:val="28"/>
        </w:rPr>
        <w:t xml:space="preserve"> ж. _________айының ____ күні қарастырылған, хаттама </w:t>
      </w:r>
      <w:r w:rsidRPr="00391C6F">
        <w:rPr>
          <w:color w:val="000000"/>
          <w:sz w:val="28"/>
          <w:szCs w:val="28"/>
        </w:rPr>
        <w:t>№</w:t>
      </w:r>
      <w:r w:rsidRPr="00391C6F">
        <w:rPr>
          <w:sz w:val="28"/>
          <w:szCs w:val="28"/>
        </w:rPr>
        <w:t>_______</w:t>
      </w:r>
      <w:r w:rsidRPr="00391C6F">
        <w:rPr>
          <w:sz w:val="28"/>
          <w:szCs w:val="28"/>
          <w:lang w:val="kk-KZ"/>
        </w:rPr>
        <w:t>.</w:t>
      </w:r>
      <w:r w:rsidRPr="00391C6F">
        <w:rPr>
          <w:sz w:val="28"/>
          <w:szCs w:val="28"/>
        </w:rPr>
        <w:t xml:space="preserve"> </w:t>
      </w:r>
    </w:p>
    <w:p w:rsidR="00067986" w:rsidRPr="00391C6F" w:rsidRDefault="00067986" w:rsidP="00067986">
      <w:pPr>
        <w:pStyle w:val="a3"/>
        <w:spacing w:line="276" w:lineRule="auto"/>
        <w:rPr>
          <w:sz w:val="28"/>
          <w:szCs w:val="28"/>
        </w:rPr>
      </w:pPr>
      <w:r w:rsidRPr="00391C6F">
        <w:rPr>
          <w:sz w:val="28"/>
          <w:szCs w:val="28"/>
        </w:rPr>
        <w:t>Кафедра меңгерушісі</w:t>
      </w:r>
      <w:r w:rsidRPr="00391C6F">
        <w:rPr>
          <w:sz w:val="28"/>
          <w:szCs w:val="28"/>
        </w:rPr>
        <w:tab/>
      </w:r>
      <w:r w:rsidRPr="00391C6F">
        <w:rPr>
          <w:sz w:val="28"/>
          <w:szCs w:val="28"/>
        </w:rPr>
        <w:t xml:space="preserve">__________________ </w:t>
      </w:r>
      <w:r w:rsidRPr="00391C6F">
        <w:rPr>
          <w:sz w:val="28"/>
          <w:szCs w:val="28"/>
        </w:rPr>
        <w:tab/>
      </w:r>
      <w:proofErr w:type="spellStart"/>
      <w:r w:rsidRPr="00391C6F">
        <w:rPr>
          <w:sz w:val="28"/>
          <w:szCs w:val="28"/>
          <w:lang w:val="kk-KZ"/>
        </w:rPr>
        <w:t>Шормакова</w:t>
      </w:r>
      <w:proofErr w:type="spellEnd"/>
      <w:r w:rsidRPr="00391C6F">
        <w:rPr>
          <w:sz w:val="28"/>
          <w:szCs w:val="28"/>
        </w:rPr>
        <w:t xml:space="preserve"> </w:t>
      </w:r>
      <w:r w:rsidR="00391C6F" w:rsidRPr="00391C6F">
        <w:rPr>
          <w:sz w:val="28"/>
          <w:szCs w:val="28"/>
        </w:rPr>
        <w:t>А.</w:t>
      </w:r>
      <w:r w:rsidR="00391C6F" w:rsidRPr="00391C6F">
        <w:rPr>
          <w:sz w:val="28"/>
          <w:szCs w:val="28"/>
          <w:lang w:val="kk-KZ"/>
        </w:rPr>
        <w:t>Н</w:t>
      </w:r>
      <w:r w:rsidR="00391C6F" w:rsidRPr="00391C6F">
        <w:rPr>
          <w:sz w:val="28"/>
          <w:szCs w:val="28"/>
        </w:rPr>
        <w:t>.</w:t>
      </w:r>
    </w:p>
    <w:p w:rsidR="00067986" w:rsidRPr="00391C6F" w:rsidRDefault="000B7AB2" w:rsidP="00067986">
      <w:pPr>
        <w:spacing w:line="276" w:lineRule="auto"/>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Құрастырған</w:t>
      </w:r>
      <w:r w:rsidR="00067986" w:rsidRPr="00391C6F">
        <w:rPr>
          <w:rFonts w:ascii="Times New Roman" w:hAnsi="Times New Roman" w:cs="Times New Roman"/>
          <w:color w:val="000000"/>
          <w:sz w:val="28"/>
          <w:szCs w:val="28"/>
          <w:lang w:val="kk-KZ"/>
        </w:rPr>
        <w:tab/>
      </w:r>
      <w:r w:rsidR="00067986" w:rsidRPr="00391C6F">
        <w:rPr>
          <w:rFonts w:ascii="Times New Roman" w:hAnsi="Times New Roman" w:cs="Times New Roman"/>
          <w:color w:val="000000"/>
          <w:sz w:val="28"/>
          <w:szCs w:val="28"/>
          <w:lang w:val="kk-KZ"/>
        </w:rPr>
        <w:tab/>
      </w:r>
      <w:r w:rsidRPr="00391C6F">
        <w:rPr>
          <w:rFonts w:ascii="Times New Roman" w:hAnsi="Times New Roman" w:cs="Times New Roman"/>
          <w:color w:val="000000"/>
          <w:sz w:val="28"/>
          <w:szCs w:val="28"/>
          <w:lang w:val="kk-KZ"/>
        </w:rPr>
        <w:t xml:space="preserve">__________________ </w:t>
      </w:r>
      <w:r w:rsidR="00067986" w:rsidRPr="00391C6F">
        <w:rPr>
          <w:rFonts w:ascii="Times New Roman" w:hAnsi="Times New Roman" w:cs="Times New Roman"/>
          <w:color w:val="000000"/>
          <w:sz w:val="28"/>
          <w:szCs w:val="28"/>
          <w:lang w:val="kk-KZ"/>
        </w:rPr>
        <w:tab/>
      </w:r>
      <w:proofErr w:type="spellStart"/>
      <w:r w:rsidRPr="00391C6F">
        <w:rPr>
          <w:rFonts w:ascii="Times New Roman" w:hAnsi="Times New Roman" w:cs="Times New Roman"/>
          <w:color w:val="000000"/>
          <w:sz w:val="28"/>
          <w:szCs w:val="28"/>
          <w:lang w:val="kk-KZ"/>
        </w:rPr>
        <w:t>Калидоллина</w:t>
      </w:r>
      <w:proofErr w:type="spellEnd"/>
      <w:r w:rsidRPr="00391C6F">
        <w:rPr>
          <w:rFonts w:ascii="Times New Roman" w:hAnsi="Times New Roman" w:cs="Times New Roman"/>
          <w:color w:val="000000"/>
          <w:sz w:val="28"/>
          <w:szCs w:val="28"/>
          <w:lang w:val="kk-KZ"/>
        </w:rPr>
        <w:t xml:space="preserve"> </w:t>
      </w:r>
      <w:r w:rsidR="00391C6F" w:rsidRPr="00391C6F">
        <w:rPr>
          <w:rFonts w:ascii="Times New Roman" w:hAnsi="Times New Roman" w:cs="Times New Roman"/>
          <w:color w:val="000000"/>
          <w:sz w:val="28"/>
          <w:szCs w:val="28"/>
          <w:lang w:val="kk-KZ"/>
        </w:rPr>
        <w:t>Г.Т.</w:t>
      </w:r>
    </w:p>
    <w:p w:rsidR="00067986" w:rsidRPr="00391C6F" w:rsidRDefault="00067986">
      <w:pPr>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br w:type="page"/>
      </w:r>
    </w:p>
    <w:p w:rsidR="00067986" w:rsidRPr="00391C6F" w:rsidRDefault="00067986" w:rsidP="00067986">
      <w:pPr>
        <w:pStyle w:val="a3"/>
        <w:spacing w:before="0" w:beforeAutospacing="0" w:after="120" w:afterAutospacing="0"/>
        <w:jc w:val="center"/>
        <w:rPr>
          <w:b/>
          <w:bCs/>
          <w:color w:val="000000"/>
          <w:sz w:val="28"/>
          <w:szCs w:val="28"/>
          <w:lang w:val="kk-KZ"/>
        </w:rPr>
      </w:pPr>
      <w:r w:rsidRPr="00391C6F">
        <w:rPr>
          <w:b/>
          <w:bCs/>
          <w:color w:val="000000"/>
          <w:sz w:val="28"/>
          <w:szCs w:val="28"/>
          <w:lang w:val="kk-KZ"/>
        </w:rPr>
        <w:lastRenderedPageBreak/>
        <w:t>КІРІСПЕ</w:t>
      </w:r>
    </w:p>
    <w:p w:rsidR="00067986" w:rsidRPr="00391C6F" w:rsidRDefault="00067986" w:rsidP="00067986">
      <w:pPr>
        <w:pStyle w:val="a3"/>
        <w:spacing w:before="0" w:beforeAutospacing="0" w:after="0" w:afterAutospacing="0"/>
        <w:ind w:firstLine="567"/>
        <w:jc w:val="both"/>
        <w:rPr>
          <w:color w:val="000000"/>
          <w:sz w:val="28"/>
          <w:szCs w:val="28"/>
        </w:rPr>
      </w:pPr>
      <w:r w:rsidRPr="00391C6F">
        <w:rPr>
          <w:color w:val="000000"/>
          <w:sz w:val="28"/>
          <w:szCs w:val="28"/>
        </w:rPr>
        <w:t>Студенттердің оқу практикасы жоғары білім беру бағдарламасының міндетті құрамдас бөлігі болып табылады және мамандарды даярлаудың жалпы сапасын айқындайды. Сонымен қатар, ол студенттерге заманауи бағдарламалық құралдарды жасау және жобалау саласында өз бетімен есептер шешу дағдылары мен қабілеттерін қалыптастыруға мүмкіндік береді. Бұл практика студенттердің осы дағдыларды тиімді пайдаланып, оларды дұрыс қолдау тәсілдерін меңгеруін қамтамасыз етеді.</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b/>
          <w:color w:val="000000"/>
          <w:sz w:val="28"/>
          <w:szCs w:val="28"/>
          <w:lang w:val="kk-KZ"/>
        </w:rPr>
        <w:t>Оқу практикасының мақсаты</w:t>
      </w:r>
      <w:r w:rsidRPr="00391C6F">
        <w:rPr>
          <w:rFonts w:ascii="Times New Roman" w:hAnsi="Times New Roman" w:cs="Times New Roman"/>
          <w:b/>
          <w:color w:val="000000"/>
          <w:sz w:val="28"/>
          <w:szCs w:val="28"/>
        </w:rPr>
        <w:t xml:space="preserve"> </w:t>
      </w:r>
      <w:r w:rsidRPr="00391C6F">
        <w:rPr>
          <w:rFonts w:ascii="Times New Roman" w:hAnsi="Times New Roman" w:cs="Times New Roman"/>
          <w:color w:val="000000"/>
          <w:sz w:val="28"/>
          <w:szCs w:val="28"/>
          <w:lang w:val="kk-KZ"/>
        </w:rPr>
        <w:t>семестр бойы программалау тілдерін үйрену бағытында өтілген тақырыптарды пысықтау және де программа құру білімін тереңдету үшін жаңа тақырыптарды да қамти отырып, әртүрлі есептерді шығару болып табылады.</w:t>
      </w:r>
    </w:p>
    <w:p w:rsidR="00067986" w:rsidRPr="00391C6F" w:rsidRDefault="00067986" w:rsidP="00067986">
      <w:pPr>
        <w:ind w:firstLine="567"/>
        <w:jc w:val="both"/>
        <w:rPr>
          <w:rFonts w:ascii="Times New Roman" w:hAnsi="Times New Roman" w:cs="Times New Roman"/>
          <w:b/>
          <w:color w:val="000000"/>
          <w:sz w:val="28"/>
          <w:szCs w:val="28"/>
          <w:lang w:val="kk-KZ"/>
        </w:rPr>
      </w:pPr>
      <w:r w:rsidRPr="00391C6F">
        <w:rPr>
          <w:rFonts w:ascii="Times New Roman" w:hAnsi="Times New Roman" w:cs="Times New Roman"/>
          <w:b/>
          <w:color w:val="000000"/>
          <w:sz w:val="28"/>
          <w:szCs w:val="28"/>
          <w:lang w:val="kk-KZ"/>
        </w:rPr>
        <w:t xml:space="preserve">Оқу практикасының міндеттері: </w:t>
      </w:r>
    </w:p>
    <w:p w:rsidR="00067986" w:rsidRPr="00391C6F" w:rsidRDefault="00067986" w:rsidP="00067986">
      <w:pPr>
        <w:numPr>
          <w:ilvl w:val="0"/>
          <w:numId w:val="1"/>
        </w:numPr>
        <w:ind w:left="1134" w:hanging="425"/>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студенттердің семестр бойынша программалаудан алған білімдерін пысықтау;</w:t>
      </w:r>
    </w:p>
    <w:p w:rsidR="00067986" w:rsidRPr="00391C6F" w:rsidRDefault="00067986" w:rsidP="00067986">
      <w:pPr>
        <w:numPr>
          <w:ilvl w:val="0"/>
          <w:numId w:val="1"/>
        </w:numPr>
        <w:ind w:left="1134" w:hanging="425"/>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олардың программа құру аймағындағы білімдерін тереңдету;</w:t>
      </w:r>
    </w:p>
    <w:p w:rsidR="00067986" w:rsidRPr="00391C6F" w:rsidRDefault="00067986" w:rsidP="00067986">
      <w:pPr>
        <w:numPr>
          <w:ilvl w:val="0"/>
          <w:numId w:val="1"/>
        </w:numPr>
        <w:ind w:left="1134" w:hanging="425"/>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әртүрлі есептер алгоритмдері мен программаларын құруды меңгеру;</w:t>
      </w:r>
    </w:p>
    <w:p w:rsidR="00067986" w:rsidRPr="00391C6F" w:rsidRDefault="00067986" w:rsidP="00067986">
      <w:pPr>
        <w:numPr>
          <w:ilvl w:val="0"/>
          <w:numId w:val="1"/>
        </w:numPr>
        <w:ind w:left="1134" w:hanging="425"/>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оқытылған программалау тілінде әртүрлі есептерді шығарудың тиімді жолдарын үйрету болып саналады.</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Оқу практикасы оқытушының әрбір студентпен жеке-жеке жұмыс жасауы арқылы атқарылады. Практика барысында әрбір студентке жеке тапсырмалар беріледі. Студенттер сол тапсырмаларды оқытушыдан кеңес ала отырып, тыңғылықты түрде орындап, бекітілген уақыттан кешіктірмей, тапсыруы керек. Өз тарапынан оқытушы, қажеттілігіне қарай, тапсырмаларды орындау</w:t>
      </w:r>
      <w:r w:rsidRPr="00391C6F">
        <w:rPr>
          <w:rFonts w:ascii="Times New Roman" w:hAnsi="Times New Roman" w:cs="Times New Roman"/>
          <w:color w:val="000000"/>
          <w:sz w:val="28"/>
          <w:szCs w:val="28"/>
          <w:lang w:val="kk-KZ"/>
        </w:rPr>
        <w:softHyphen/>
        <w:t>ға керекті теориялық мәліметтерді беріп, есептерді  шығарудың алгоритм</w:t>
      </w:r>
      <w:r w:rsidRPr="00391C6F">
        <w:rPr>
          <w:rFonts w:ascii="Times New Roman" w:hAnsi="Times New Roman" w:cs="Times New Roman"/>
          <w:color w:val="000000"/>
          <w:sz w:val="28"/>
          <w:szCs w:val="28"/>
          <w:lang w:val="kk-KZ"/>
        </w:rPr>
        <w:softHyphen/>
        <w:t xml:space="preserve">дерін де дұрыс құруға көмектеседі. </w:t>
      </w:r>
    </w:p>
    <w:p w:rsidR="00067986" w:rsidRPr="00391C6F" w:rsidRDefault="00067986" w:rsidP="00067986">
      <w:pPr>
        <w:ind w:firstLine="567"/>
        <w:jc w:val="both"/>
        <w:rPr>
          <w:rFonts w:ascii="Times New Roman" w:hAnsi="Times New Roman" w:cs="Times New Roman"/>
          <w:color w:val="000000"/>
          <w:sz w:val="28"/>
          <w:szCs w:val="28"/>
          <w:lang w:val="kk-KZ"/>
        </w:rPr>
      </w:pPr>
    </w:p>
    <w:p w:rsidR="00067986" w:rsidRPr="00391C6F" w:rsidRDefault="00067986" w:rsidP="00067986">
      <w:pPr>
        <w:pStyle w:val="a5"/>
        <w:numPr>
          <w:ilvl w:val="0"/>
          <w:numId w:val="2"/>
        </w:numPr>
        <w:spacing w:after="120"/>
        <w:ind w:left="851" w:hanging="284"/>
        <w:rPr>
          <w:b/>
          <w:color w:val="000000"/>
          <w:sz w:val="28"/>
          <w:szCs w:val="28"/>
          <w:lang w:val="kk-KZ"/>
        </w:rPr>
      </w:pPr>
      <w:r w:rsidRPr="00391C6F">
        <w:rPr>
          <w:b/>
          <w:color w:val="000000"/>
          <w:sz w:val="28"/>
          <w:szCs w:val="28"/>
          <w:lang w:val="kk-KZ"/>
        </w:rPr>
        <w:t>Оқу практикасын ұйымдастыру</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 xml:space="preserve">Оқу практикасы университеттің компьютерлік аудиторияларында </w:t>
      </w:r>
      <w:proofErr w:type="spellStart"/>
      <w:r w:rsidRPr="00391C6F">
        <w:rPr>
          <w:rFonts w:ascii="Times New Roman" w:hAnsi="Times New Roman" w:cs="Times New Roman"/>
          <w:color w:val="000000"/>
          <w:sz w:val="28"/>
          <w:szCs w:val="28"/>
          <w:lang w:val="kk-KZ"/>
        </w:rPr>
        <w:t>өткізі</w:t>
      </w:r>
      <w:proofErr w:type="spellEnd"/>
      <w:r w:rsidRPr="00391C6F">
        <w:rPr>
          <w:rFonts w:ascii="Times New Roman" w:hAnsi="Times New Roman" w:cs="Times New Roman"/>
          <w:color w:val="000000"/>
          <w:sz w:val="28"/>
          <w:szCs w:val="28"/>
          <w:lang w:val="ru-RU"/>
        </w:rPr>
        <w:t>-</w:t>
      </w:r>
      <w:proofErr w:type="spellStart"/>
      <w:r w:rsidRPr="00391C6F">
        <w:rPr>
          <w:rFonts w:ascii="Times New Roman" w:hAnsi="Times New Roman" w:cs="Times New Roman"/>
          <w:color w:val="000000"/>
          <w:sz w:val="28"/>
          <w:szCs w:val="28"/>
          <w:lang w:val="kk-KZ"/>
        </w:rPr>
        <w:t>леді</w:t>
      </w:r>
      <w:proofErr w:type="spellEnd"/>
      <w:r w:rsidRPr="00391C6F">
        <w:rPr>
          <w:rFonts w:ascii="Times New Roman" w:hAnsi="Times New Roman" w:cs="Times New Roman"/>
          <w:color w:val="000000"/>
          <w:sz w:val="28"/>
          <w:szCs w:val="28"/>
          <w:lang w:val="kk-KZ"/>
        </w:rPr>
        <w:t>. Университет тарапынан практикаға жетекшілік ету үшін кафедрадан оқыту</w:t>
      </w:r>
      <w:r w:rsidRPr="00391C6F">
        <w:rPr>
          <w:rFonts w:ascii="Times New Roman" w:hAnsi="Times New Roman" w:cs="Times New Roman"/>
          <w:color w:val="000000"/>
          <w:sz w:val="28"/>
          <w:szCs w:val="28"/>
          <w:lang w:val="kk-KZ"/>
        </w:rPr>
        <w:softHyphen/>
        <w:t>шы</w:t>
      </w:r>
      <w:r w:rsidRPr="00391C6F">
        <w:rPr>
          <w:rFonts w:ascii="Times New Roman" w:hAnsi="Times New Roman" w:cs="Times New Roman"/>
          <w:color w:val="000000"/>
          <w:sz w:val="28"/>
          <w:szCs w:val="28"/>
          <w:lang w:val="kk-KZ"/>
        </w:rPr>
        <w:softHyphen/>
        <w:t xml:space="preserve">лар мен жауапты қызметкерлер тағайындалады. </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iCs/>
          <w:color w:val="000000"/>
          <w:sz w:val="28"/>
          <w:szCs w:val="28"/>
          <w:lang w:val="kk-KZ"/>
        </w:rPr>
        <w:t>Студенттерді оқу практикасына жіберу</w:t>
      </w:r>
      <w:r w:rsidRPr="00391C6F">
        <w:rPr>
          <w:rFonts w:ascii="Times New Roman" w:hAnsi="Times New Roman" w:cs="Times New Roman"/>
          <w:b/>
          <w:color w:val="000000"/>
          <w:sz w:val="28"/>
          <w:szCs w:val="28"/>
          <w:lang w:val="kk-KZ"/>
        </w:rPr>
        <w:t xml:space="preserve"> </w:t>
      </w:r>
      <w:r w:rsidRPr="00391C6F">
        <w:rPr>
          <w:rFonts w:ascii="Times New Roman" w:hAnsi="Times New Roman" w:cs="Times New Roman"/>
          <w:color w:val="000000"/>
          <w:sz w:val="28"/>
          <w:szCs w:val="28"/>
          <w:lang w:val="kk-KZ"/>
        </w:rPr>
        <w:t>академия ректорының бұйрығы бойынша жүзеге асырылады. Практикаға жіберу алдында оған жауапты жетек</w:t>
      </w:r>
      <w:r w:rsidRPr="00391C6F">
        <w:rPr>
          <w:rFonts w:ascii="Times New Roman" w:hAnsi="Times New Roman" w:cs="Times New Roman"/>
          <w:color w:val="000000"/>
          <w:sz w:val="28"/>
          <w:szCs w:val="28"/>
          <w:lang w:val="kk-KZ"/>
        </w:rPr>
        <w:softHyphen/>
        <w:t>шілер студенттермен жиналыс өткізіп, онда оқу практика</w:t>
      </w:r>
      <w:r w:rsidRPr="00391C6F">
        <w:rPr>
          <w:rFonts w:ascii="Times New Roman" w:hAnsi="Times New Roman" w:cs="Times New Roman"/>
          <w:color w:val="000000"/>
          <w:sz w:val="28"/>
          <w:szCs w:val="28"/>
          <w:lang w:val="kk-KZ"/>
        </w:rPr>
        <w:softHyphen/>
        <w:t>сының мақсат</w:t>
      </w:r>
      <w:r w:rsidRPr="00391C6F">
        <w:rPr>
          <w:rFonts w:ascii="Times New Roman" w:hAnsi="Times New Roman" w:cs="Times New Roman"/>
          <w:color w:val="000000"/>
          <w:sz w:val="28"/>
          <w:szCs w:val="28"/>
          <w:lang w:val="kk-KZ"/>
        </w:rPr>
        <w:softHyphen/>
        <w:t>тары мен міндеттерін айқындалып, берілетін есептер мазмұны туралы мәлімет беріледі, практиканың өту тәсілдері түсіндіріледі және қажетті құжаттар – оқу практи</w:t>
      </w:r>
      <w:r w:rsidRPr="00391C6F">
        <w:rPr>
          <w:rFonts w:ascii="Times New Roman" w:hAnsi="Times New Roman" w:cs="Times New Roman"/>
          <w:color w:val="000000"/>
          <w:sz w:val="28"/>
          <w:szCs w:val="28"/>
          <w:lang w:val="kk-KZ"/>
        </w:rPr>
        <w:softHyphen/>
        <w:t>касының бағдарламасы, іссапар (немесе бағыттау) куәлігі, практика кезінде орындалатын жеке тапсырмалар тізімі және нәтижелік есеп беру (отчет) фор</w:t>
      </w:r>
      <w:r w:rsidRPr="00391C6F">
        <w:rPr>
          <w:rFonts w:ascii="Times New Roman" w:hAnsi="Times New Roman" w:cs="Times New Roman"/>
          <w:color w:val="000000"/>
          <w:sz w:val="28"/>
          <w:szCs w:val="28"/>
          <w:lang w:val="kk-KZ"/>
        </w:rPr>
        <w:softHyphen/>
        <w:t>масы таратылып береді.</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Практикаға бағыттау құжаты (күнделік) әрбір студентке берілуі тиіс. Оның алғашқы бетінде студенттің фамилиясы, аты, тегі, практика өтілетін орын көрсетіліп, ол практика жетекшісінің қолымен және мөрмен куәланды</w:t>
      </w:r>
      <w:r w:rsidRPr="00391C6F">
        <w:rPr>
          <w:rFonts w:ascii="Times New Roman" w:hAnsi="Times New Roman" w:cs="Times New Roman"/>
          <w:color w:val="000000"/>
          <w:sz w:val="28"/>
          <w:szCs w:val="28"/>
          <w:lang w:val="kk-KZ"/>
        </w:rPr>
        <w:softHyphen/>
        <w:t xml:space="preserve">рылады. </w:t>
      </w:r>
      <w:r w:rsidRPr="00391C6F">
        <w:rPr>
          <w:rFonts w:ascii="Times New Roman" w:hAnsi="Times New Roman" w:cs="Times New Roman"/>
          <w:color w:val="000000"/>
          <w:sz w:val="28"/>
          <w:szCs w:val="28"/>
          <w:lang w:val="kk-KZ"/>
        </w:rPr>
        <w:lastRenderedPageBreak/>
        <w:t xml:space="preserve">Құжаттың келесі бетінде студенттің практика өтетін орынға келген және кеткен күндері көрсетіліп, қажеттілігіне қарай, ол да мөр басылып, куәландырылуы тиіс. </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Кафедрадан тағайындалған практика жетекшісі студенттерді күнбе-күн тұрақты түрде бақылап отыруы керек. Ол студенттердің программалары мен жеке жоспарларының уақтылы орындалуын қадағалап, тағайындалған үлгіге сәйкес алгоритм сұлбасы, программалар мәтіні және есеп беру құжатта</w:t>
      </w:r>
      <w:r w:rsidRPr="00391C6F">
        <w:rPr>
          <w:rFonts w:ascii="Times New Roman" w:hAnsi="Times New Roman" w:cs="Times New Roman"/>
          <w:color w:val="000000"/>
          <w:sz w:val="28"/>
          <w:szCs w:val="28"/>
          <w:lang w:val="kk-KZ"/>
        </w:rPr>
        <w:softHyphen/>
        <w:t>рының дұрыс жасалуын және дер кезінде өткізілуін қамтамасыз етуге міндетті. Бұған қоса, жетекші практика аяқталғаннан кейін оның өтуі барысында қол жеткізілген жұмыстың жақсы жақтары мен кездескен кемшіліктерін көрсетіп, болашақта соларды шешудің жолдарын ұсына отырып, кафедраға өз ой-пікірін білдіруі тиіс.</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Студент практикаға көрсетілген мерзімде келуге міндетті және практика өтетін орынның ішкі тәртібін бұлжытпай орындауы керек.</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Практиканың өту барысын жалпы түрде бақылау «Ақпараттық жүйелер» кафедрасының меңгерушісіне жүктеледі.</w:t>
      </w:r>
    </w:p>
    <w:p w:rsidR="00067986" w:rsidRPr="00391C6F" w:rsidRDefault="00067986" w:rsidP="00067986">
      <w:pPr>
        <w:ind w:firstLine="567"/>
        <w:jc w:val="both"/>
        <w:rPr>
          <w:rFonts w:ascii="Times New Roman" w:hAnsi="Times New Roman" w:cs="Times New Roman"/>
          <w:color w:val="000000"/>
          <w:sz w:val="28"/>
          <w:szCs w:val="28"/>
          <w:lang w:val="kk-KZ"/>
        </w:rPr>
      </w:pPr>
    </w:p>
    <w:p w:rsidR="00067986" w:rsidRPr="00391C6F" w:rsidRDefault="00067986" w:rsidP="00067986">
      <w:pPr>
        <w:pStyle w:val="a5"/>
        <w:numPr>
          <w:ilvl w:val="0"/>
          <w:numId w:val="2"/>
        </w:numPr>
        <w:spacing w:after="120"/>
        <w:ind w:left="851" w:hanging="284"/>
        <w:rPr>
          <w:b/>
          <w:color w:val="000000"/>
          <w:sz w:val="28"/>
          <w:szCs w:val="28"/>
          <w:lang w:val="kk-KZ"/>
        </w:rPr>
      </w:pPr>
      <w:r w:rsidRPr="00391C6F">
        <w:rPr>
          <w:b/>
          <w:color w:val="000000"/>
          <w:sz w:val="28"/>
          <w:szCs w:val="28"/>
          <w:lang w:val="kk-KZ"/>
        </w:rPr>
        <w:t>Оқу практикасынан өту кезіндегі студенттің міндеттері</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 xml:space="preserve">Студент академияда орнатылған ішкі тәртіптерді, компьютерлік </w:t>
      </w:r>
      <w:proofErr w:type="spellStart"/>
      <w:r w:rsidRPr="00391C6F">
        <w:rPr>
          <w:rFonts w:ascii="Times New Roman" w:hAnsi="Times New Roman" w:cs="Times New Roman"/>
          <w:color w:val="000000"/>
          <w:sz w:val="28"/>
          <w:szCs w:val="28"/>
          <w:lang w:val="kk-KZ"/>
        </w:rPr>
        <w:t>аудито-риялардағы</w:t>
      </w:r>
      <w:proofErr w:type="spellEnd"/>
      <w:r w:rsidRPr="00391C6F">
        <w:rPr>
          <w:rFonts w:ascii="Times New Roman" w:hAnsi="Times New Roman" w:cs="Times New Roman"/>
          <w:color w:val="000000"/>
          <w:sz w:val="28"/>
          <w:szCs w:val="28"/>
          <w:lang w:val="kk-KZ"/>
        </w:rPr>
        <w:t xml:space="preserve"> еңбек қауіпсіздігін сақтау ережелерін және жетекшінің берген тапсырмаларын бұлжытпай орындауға міндетті;</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Студент өзіне берілген жеке тапсырмаларды дер кезінде орындауы тиіс. Практика барысында әрбір студент өз жұмыс күнделігін толтырып отыруға міндетті. Онда студенттің күнделікті жасаған жұмысы, есеп шығару кезіндегі өзінің қол жеткізген нәтижелері мен бақылаулары және қорытын</w:t>
      </w:r>
      <w:r w:rsidRPr="00391C6F">
        <w:rPr>
          <w:rFonts w:ascii="Times New Roman" w:hAnsi="Times New Roman" w:cs="Times New Roman"/>
          <w:color w:val="000000"/>
          <w:sz w:val="28"/>
          <w:szCs w:val="28"/>
          <w:lang w:val="kk-KZ"/>
        </w:rPr>
        <w:softHyphen/>
        <w:t xml:space="preserve">дылары мен ұсыныстары жазылады. </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Практика соңында студент жасаған жұмыстарының нәтижесін көрсетіп,  күнделіктегі мәліметтерінің қорытындысы бойынша, оқу практикасының негізгі кезеңдеріне сипаттама жасай отырып, жазбаша түрде есеп дайындап, оны кафедраға өткізуі керек.</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 xml:space="preserve">Практика қорытындысы бойынша, жетекші әрбір студентке қысқаша мінездеме беріп, практиканың күнделігі мен есебін қол қойып бекітеді. </w:t>
      </w:r>
    </w:p>
    <w:p w:rsidR="00067986" w:rsidRPr="00391C6F" w:rsidRDefault="00067986" w:rsidP="00067986">
      <w:pPr>
        <w:ind w:firstLine="567"/>
        <w:jc w:val="both"/>
        <w:rPr>
          <w:rFonts w:ascii="Times New Roman" w:hAnsi="Times New Roman" w:cs="Times New Roman"/>
          <w:color w:val="000000"/>
          <w:sz w:val="28"/>
          <w:szCs w:val="28"/>
          <w:lang w:val="kk-KZ"/>
        </w:rPr>
      </w:pPr>
    </w:p>
    <w:p w:rsidR="00067986" w:rsidRPr="00391C6F" w:rsidRDefault="00067986" w:rsidP="00067986">
      <w:pPr>
        <w:pStyle w:val="a5"/>
        <w:numPr>
          <w:ilvl w:val="0"/>
          <w:numId w:val="2"/>
        </w:numPr>
        <w:spacing w:after="120"/>
        <w:ind w:left="851" w:hanging="284"/>
        <w:rPr>
          <w:b/>
          <w:color w:val="000000"/>
          <w:sz w:val="28"/>
          <w:szCs w:val="28"/>
          <w:lang w:val="kk-KZ"/>
        </w:rPr>
      </w:pPr>
      <w:r w:rsidRPr="00391C6F">
        <w:rPr>
          <w:b/>
          <w:color w:val="000000"/>
          <w:sz w:val="28"/>
          <w:szCs w:val="28"/>
          <w:lang w:val="kk-KZ"/>
        </w:rPr>
        <w:t>Оқу практикасының құжаттарын толтыру</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Практика аяқталғаннан кейінгі бір аптаның ішінде студент кафедраға оқу практикасы кезіндегі жұмысының сипаттамалары көрсетіліп,  жетекші</w:t>
      </w:r>
      <w:r w:rsidRPr="00391C6F">
        <w:rPr>
          <w:rFonts w:ascii="Times New Roman" w:hAnsi="Times New Roman" w:cs="Times New Roman"/>
          <w:color w:val="000000"/>
          <w:sz w:val="28"/>
          <w:szCs w:val="28"/>
          <w:lang w:val="kk-KZ"/>
        </w:rPr>
        <w:softHyphen/>
        <w:t xml:space="preserve">сінің қолымен бекітілген оқу практикасының күнделігі </w:t>
      </w:r>
      <w:r w:rsidRPr="00391C6F">
        <w:rPr>
          <w:rFonts w:ascii="Times New Roman" w:hAnsi="Times New Roman" w:cs="Times New Roman"/>
          <w:sz w:val="28"/>
          <w:szCs w:val="28"/>
          <w:lang w:val="kk-KZ"/>
        </w:rPr>
        <w:t>(</w:t>
      </w:r>
      <w:r w:rsidRPr="00391C6F">
        <w:rPr>
          <w:rFonts w:ascii="Times New Roman" w:hAnsi="Times New Roman" w:cs="Times New Roman"/>
          <w:color w:val="000000"/>
          <w:sz w:val="28"/>
          <w:szCs w:val="28"/>
          <w:lang w:val="kk-KZ"/>
        </w:rPr>
        <w:t>1-</w:t>
      </w:r>
      <w:r w:rsidRPr="00391C6F">
        <w:rPr>
          <w:rFonts w:ascii="Times New Roman" w:hAnsi="Times New Roman" w:cs="Times New Roman"/>
          <w:sz w:val="28"/>
          <w:szCs w:val="28"/>
          <w:lang w:val="kk-KZ"/>
        </w:rPr>
        <w:t>қосымша)</w:t>
      </w:r>
      <w:r w:rsidRPr="00391C6F">
        <w:rPr>
          <w:rFonts w:ascii="Times New Roman" w:hAnsi="Times New Roman" w:cs="Times New Roman"/>
          <w:color w:val="000000"/>
          <w:sz w:val="28"/>
          <w:szCs w:val="28"/>
          <w:lang w:val="kk-KZ"/>
        </w:rPr>
        <w:t xml:space="preserve"> мен есебін </w:t>
      </w:r>
      <w:r w:rsidRPr="00391C6F">
        <w:rPr>
          <w:rFonts w:ascii="Times New Roman" w:hAnsi="Times New Roman" w:cs="Times New Roman"/>
          <w:sz w:val="28"/>
          <w:szCs w:val="28"/>
          <w:lang w:val="kk-KZ"/>
        </w:rPr>
        <w:t>(</w:t>
      </w:r>
      <w:r w:rsidRPr="00391C6F">
        <w:rPr>
          <w:rFonts w:ascii="Times New Roman" w:hAnsi="Times New Roman" w:cs="Times New Roman"/>
          <w:color w:val="000000"/>
          <w:sz w:val="28"/>
          <w:szCs w:val="28"/>
          <w:lang w:val="kk-KZ"/>
        </w:rPr>
        <w:t>2-</w:t>
      </w:r>
      <w:r w:rsidRPr="00391C6F">
        <w:rPr>
          <w:rFonts w:ascii="Times New Roman" w:hAnsi="Times New Roman" w:cs="Times New Roman"/>
          <w:sz w:val="28"/>
          <w:szCs w:val="28"/>
          <w:lang w:val="kk-KZ"/>
        </w:rPr>
        <w:t xml:space="preserve">қосымша) </w:t>
      </w:r>
      <w:r w:rsidRPr="00391C6F">
        <w:rPr>
          <w:rFonts w:ascii="Times New Roman" w:hAnsi="Times New Roman" w:cs="Times New Roman"/>
          <w:color w:val="000000"/>
          <w:sz w:val="28"/>
          <w:szCs w:val="28"/>
          <w:lang w:val="kk-KZ"/>
        </w:rPr>
        <w:t xml:space="preserve">өткізеді. </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 xml:space="preserve">Күнделік студенттің практикаға келгенін дәлелдейтін және атқарған жұмыстарына сипаттама беретін негізгі құжат болып табылады. Күнделіктегі мәліметтер бойынша практика есебі дайындалады. Күнделікке әр күн сайын студенттің практиканы қай жерде, қандай есептер шығарылғаны жазылады. Онда міндетті түрде жетекшісінің қолы (ескертулері) тұруы керек. </w:t>
      </w:r>
    </w:p>
    <w:p w:rsidR="00067986" w:rsidRPr="00391C6F" w:rsidRDefault="00067986" w:rsidP="00067986">
      <w:pPr>
        <w:ind w:firstLine="708"/>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 xml:space="preserve">Практика бойынша есеп беру (отчет)  соңғы құжат болып табылады. Есеп мәтінінің мазмұны оқу практикасының бағдарламасында көрсетілген сұрақтарға </w:t>
      </w:r>
      <w:r w:rsidRPr="00391C6F">
        <w:rPr>
          <w:rFonts w:ascii="Times New Roman" w:hAnsi="Times New Roman" w:cs="Times New Roman"/>
          <w:color w:val="000000"/>
          <w:sz w:val="28"/>
          <w:szCs w:val="28"/>
          <w:lang w:val="kk-KZ"/>
        </w:rPr>
        <w:lastRenderedPageBreak/>
        <w:t xml:space="preserve">сәйкес жазылып, грамматикалық </w:t>
      </w:r>
      <w:proofErr w:type="spellStart"/>
      <w:r w:rsidRPr="00391C6F">
        <w:rPr>
          <w:rFonts w:ascii="Times New Roman" w:hAnsi="Times New Roman" w:cs="Times New Roman"/>
          <w:color w:val="000000"/>
          <w:sz w:val="28"/>
          <w:szCs w:val="28"/>
          <w:lang w:val="kk-KZ"/>
        </w:rPr>
        <w:t>қателерсіз</w:t>
      </w:r>
      <w:proofErr w:type="spellEnd"/>
      <w:r w:rsidRPr="00391C6F">
        <w:rPr>
          <w:rFonts w:ascii="Times New Roman" w:hAnsi="Times New Roman" w:cs="Times New Roman"/>
          <w:color w:val="000000"/>
          <w:sz w:val="28"/>
          <w:szCs w:val="28"/>
          <w:lang w:val="kk-KZ"/>
        </w:rPr>
        <w:t>, көрсетілген талап</w:t>
      </w:r>
      <w:r w:rsidRPr="00391C6F">
        <w:rPr>
          <w:rFonts w:ascii="Times New Roman" w:hAnsi="Times New Roman" w:cs="Times New Roman"/>
          <w:color w:val="000000"/>
          <w:sz w:val="28"/>
          <w:szCs w:val="28"/>
          <w:lang w:val="kk-KZ"/>
        </w:rPr>
        <w:softHyphen/>
        <w:t>тарға сай рәсім</w:t>
      </w:r>
      <w:r w:rsidRPr="00391C6F">
        <w:rPr>
          <w:rFonts w:ascii="Times New Roman" w:hAnsi="Times New Roman" w:cs="Times New Roman"/>
          <w:color w:val="000000"/>
          <w:sz w:val="28"/>
          <w:szCs w:val="28"/>
          <w:lang w:val="kk-KZ"/>
        </w:rPr>
        <w:softHyphen/>
        <w:t>делуі керек. Есепте негізгі қорытындылар мен ұсыныстар көрсетіледі. Оның көлемі 30 беттен көп болмауы тиіс.</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Студенттің шығарған есебі кафедра комиссиясының алдында қорғалып баға</w:t>
      </w:r>
      <w:r w:rsidRPr="00391C6F">
        <w:rPr>
          <w:rFonts w:ascii="Times New Roman" w:hAnsi="Times New Roman" w:cs="Times New Roman"/>
          <w:color w:val="000000"/>
          <w:sz w:val="28"/>
          <w:szCs w:val="28"/>
          <w:lang w:val="kk-KZ"/>
        </w:rPr>
        <w:softHyphen/>
        <w:t>ла</w:t>
      </w:r>
      <w:r w:rsidRPr="00391C6F">
        <w:rPr>
          <w:rFonts w:ascii="Times New Roman" w:hAnsi="Times New Roman" w:cs="Times New Roman"/>
          <w:color w:val="000000"/>
          <w:sz w:val="28"/>
          <w:szCs w:val="28"/>
          <w:lang w:val="kk-KZ"/>
        </w:rPr>
        <w:softHyphen/>
        <w:t>нады. Есепті тапсырмаған немесе «қанағаттандырылмайды (3)» деген баға алғандар практикадан қайтадан өтуге міндетті. Практикаға жауапсыз қарап, тәртібіне байланысты ішкі ережелерді орындамаған жағдайда да студент практи</w:t>
      </w:r>
      <w:r w:rsidRPr="00391C6F">
        <w:rPr>
          <w:rFonts w:ascii="Times New Roman" w:hAnsi="Times New Roman" w:cs="Times New Roman"/>
          <w:color w:val="000000"/>
          <w:sz w:val="28"/>
          <w:szCs w:val="28"/>
          <w:lang w:val="kk-KZ"/>
        </w:rPr>
        <w:softHyphen/>
        <w:t>кадан екінші жылға қалдырылады.</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Студенттің практикадан өткеннен кейінгі алған қорытынды бағасы теория</w:t>
      </w:r>
      <w:r w:rsidRPr="00391C6F">
        <w:rPr>
          <w:rFonts w:ascii="Times New Roman" w:hAnsi="Times New Roman" w:cs="Times New Roman"/>
          <w:color w:val="000000"/>
          <w:sz w:val="28"/>
          <w:szCs w:val="28"/>
          <w:lang w:val="kk-KZ"/>
        </w:rPr>
        <w:softHyphen/>
        <w:t>лық пәндермен қатар студенттерді стипендияға тағайындауда толық есепке алынады.</w:t>
      </w:r>
    </w:p>
    <w:p w:rsidR="00067986" w:rsidRPr="00391C6F" w:rsidRDefault="00067986" w:rsidP="00067986">
      <w:pPr>
        <w:ind w:firstLine="567"/>
        <w:jc w:val="both"/>
        <w:rPr>
          <w:rFonts w:ascii="Times New Roman" w:hAnsi="Times New Roman" w:cs="Times New Roman"/>
          <w:color w:val="000000"/>
          <w:sz w:val="28"/>
          <w:szCs w:val="28"/>
          <w:lang w:val="kk-KZ"/>
        </w:rPr>
      </w:pPr>
    </w:p>
    <w:p w:rsidR="00067986" w:rsidRPr="00391C6F" w:rsidRDefault="00067986" w:rsidP="00067986">
      <w:pPr>
        <w:pStyle w:val="a5"/>
        <w:numPr>
          <w:ilvl w:val="0"/>
          <w:numId w:val="2"/>
        </w:numPr>
        <w:spacing w:after="120"/>
        <w:ind w:left="851" w:hanging="284"/>
        <w:rPr>
          <w:b/>
          <w:color w:val="000000"/>
          <w:sz w:val="28"/>
          <w:szCs w:val="28"/>
          <w:lang w:val="kk-KZ"/>
        </w:rPr>
      </w:pPr>
      <w:r w:rsidRPr="00391C6F">
        <w:rPr>
          <w:b/>
          <w:color w:val="000000"/>
          <w:sz w:val="28"/>
          <w:szCs w:val="28"/>
          <w:lang w:val="kk-KZ"/>
        </w:rPr>
        <w:t>Оқу практикасының мазмұны</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Оқу-есептеу практикасы 1-ші семестрде өтілген «Алгоритмдер, мәліметтер қоры және программалау» пәнінің материалдарын пысықтап, қорытындылауға арналған. Практика барысында студенттер алгоритмдерді әзірлеу бойынша нақты есептерді шешуге бағытталған тапсырмаларды орындайды. Олар программалық кодты құруда логикалық құрылымдарды қолдану, есептің шарттарына сәйкес тиімді алгоритмдер жазу, және нәтижені дұрыс көрсету тәсілдерін меңгереді, сондай-ақ әртүрлі есептерді шешу барысында алған теориялық білімдерін тәжірибеде қолданады.</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Оқу практикасы есептерінің негізгі мазмұнына кіретін тақырыптар:</w:t>
      </w:r>
    </w:p>
    <w:p w:rsidR="00067986" w:rsidRPr="00391C6F" w:rsidRDefault="00067986" w:rsidP="00067986">
      <w:pPr>
        <w:pStyle w:val="a5"/>
        <w:numPr>
          <w:ilvl w:val="0"/>
          <w:numId w:val="4"/>
        </w:numPr>
        <w:tabs>
          <w:tab w:val="left" w:pos="993"/>
        </w:tabs>
        <w:ind w:left="0" w:firstLine="567"/>
        <w:jc w:val="both"/>
        <w:rPr>
          <w:color w:val="000000"/>
          <w:sz w:val="28"/>
          <w:szCs w:val="28"/>
        </w:rPr>
      </w:pPr>
      <w:r w:rsidRPr="00391C6F">
        <w:rPr>
          <w:i/>
          <w:iCs/>
          <w:color w:val="000000"/>
          <w:sz w:val="28"/>
          <w:szCs w:val="28"/>
        </w:rPr>
        <w:t>Негізгі алгоритмдерді жүзеге асыру:</w:t>
      </w:r>
      <w:r w:rsidRPr="00391C6F">
        <w:rPr>
          <w:color w:val="000000"/>
          <w:sz w:val="28"/>
          <w:szCs w:val="28"/>
        </w:rPr>
        <w:t xml:space="preserve"> Программада операторлармен жұмыс істеу және алынған нәтижелерді шығару.</w:t>
      </w:r>
    </w:p>
    <w:p w:rsidR="00067986" w:rsidRPr="00391C6F" w:rsidRDefault="00067986" w:rsidP="00067986">
      <w:pPr>
        <w:pStyle w:val="a5"/>
        <w:numPr>
          <w:ilvl w:val="0"/>
          <w:numId w:val="4"/>
        </w:numPr>
        <w:tabs>
          <w:tab w:val="left" w:pos="993"/>
        </w:tabs>
        <w:ind w:left="0" w:firstLine="567"/>
        <w:jc w:val="both"/>
        <w:rPr>
          <w:color w:val="000000"/>
          <w:sz w:val="28"/>
          <w:szCs w:val="28"/>
        </w:rPr>
      </w:pPr>
      <w:r w:rsidRPr="00391C6F">
        <w:rPr>
          <w:i/>
          <w:iCs/>
          <w:color w:val="000000"/>
          <w:sz w:val="28"/>
          <w:szCs w:val="28"/>
        </w:rPr>
        <w:t>Шартты операторлар мен циклдер:</w:t>
      </w:r>
      <w:r w:rsidRPr="00391C6F">
        <w:rPr>
          <w:color w:val="000000"/>
          <w:sz w:val="28"/>
          <w:szCs w:val="28"/>
        </w:rPr>
        <w:t xml:space="preserve"> Қабаттасқан циклдер мен басқару конструкцияларын қолдана отырып, нәтижелерді шығару тәсілдері.</w:t>
      </w:r>
    </w:p>
    <w:p w:rsidR="00067986" w:rsidRPr="00391C6F" w:rsidRDefault="00067986" w:rsidP="00067986">
      <w:pPr>
        <w:pStyle w:val="a5"/>
        <w:numPr>
          <w:ilvl w:val="0"/>
          <w:numId w:val="4"/>
        </w:numPr>
        <w:tabs>
          <w:tab w:val="left" w:pos="993"/>
        </w:tabs>
        <w:ind w:left="0" w:firstLine="567"/>
        <w:jc w:val="both"/>
        <w:rPr>
          <w:color w:val="000000"/>
          <w:sz w:val="28"/>
          <w:szCs w:val="28"/>
        </w:rPr>
      </w:pPr>
      <w:r w:rsidRPr="00391C6F">
        <w:rPr>
          <w:i/>
          <w:iCs/>
          <w:color w:val="000000"/>
          <w:sz w:val="28"/>
          <w:szCs w:val="28"/>
        </w:rPr>
        <w:t>Функциялар:</w:t>
      </w:r>
      <w:r w:rsidRPr="00391C6F">
        <w:rPr>
          <w:color w:val="000000"/>
          <w:sz w:val="28"/>
          <w:szCs w:val="28"/>
        </w:rPr>
        <w:t xml:space="preserve"> Функцияларды құру және оларды тиімді пайдалану, аргументтерді беру тәсілдерін меңгеру.</w:t>
      </w:r>
    </w:p>
    <w:p w:rsidR="00067986" w:rsidRPr="00391C6F" w:rsidRDefault="00067986" w:rsidP="00067986">
      <w:pPr>
        <w:pStyle w:val="a5"/>
        <w:numPr>
          <w:ilvl w:val="0"/>
          <w:numId w:val="4"/>
        </w:numPr>
        <w:tabs>
          <w:tab w:val="left" w:pos="993"/>
        </w:tabs>
        <w:ind w:left="0" w:firstLine="567"/>
        <w:jc w:val="both"/>
        <w:rPr>
          <w:color w:val="000000"/>
          <w:sz w:val="28"/>
          <w:szCs w:val="28"/>
        </w:rPr>
      </w:pPr>
      <w:r w:rsidRPr="00391C6F">
        <w:rPr>
          <w:i/>
          <w:iCs/>
          <w:color w:val="000000"/>
          <w:sz w:val="28"/>
          <w:szCs w:val="28"/>
        </w:rPr>
        <w:t>Символдық жолдарды өңдеу:</w:t>
      </w:r>
      <w:r w:rsidRPr="00391C6F">
        <w:rPr>
          <w:color w:val="000000"/>
          <w:sz w:val="28"/>
          <w:szCs w:val="28"/>
        </w:rPr>
        <w:t xml:space="preserve"> Жолдардың жеке символдарын пайдалану және мәтіндік файлдармен жұмыс жасау.</w:t>
      </w:r>
    </w:p>
    <w:p w:rsidR="00067986" w:rsidRPr="00391C6F" w:rsidRDefault="00067986" w:rsidP="00067986">
      <w:pPr>
        <w:pStyle w:val="a5"/>
        <w:numPr>
          <w:ilvl w:val="0"/>
          <w:numId w:val="4"/>
        </w:numPr>
        <w:tabs>
          <w:tab w:val="left" w:pos="993"/>
        </w:tabs>
        <w:ind w:left="0" w:firstLine="567"/>
        <w:jc w:val="both"/>
        <w:rPr>
          <w:color w:val="000000"/>
          <w:sz w:val="28"/>
          <w:szCs w:val="28"/>
        </w:rPr>
      </w:pPr>
      <w:r w:rsidRPr="00391C6F">
        <w:rPr>
          <w:i/>
          <w:iCs/>
          <w:color w:val="000000"/>
          <w:sz w:val="28"/>
          <w:szCs w:val="28"/>
        </w:rPr>
        <w:t xml:space="preserve">Тізімдер: </w:t>
      </w:r>
      <w:r w:rsidRPr="00391C6F">
        <w:rPr>
          <w:color w:val="000000"/>
          <w:sz w:val="28"/>
          <w:szCs w:val="28"/>
        </w:rPr>
        <w:t>Тізімдер құру және олармен жұмыс істеу үшін арнайы әдістерді қолдану.</w:t>
      </w:r>
    </w:p>
    <w:p w:rsidR="00067986" w:rsidRPr="00391C6F" w:rsidRDefault="00067986" w:rsidP="00067986">
      <w:pPr>
        <w:pStyle w:val="a5"/>
        <w:numPr>
          <w:ilvl w:val="0"/>
          <w:numId w:val="4"/>
        </w:numPr>
        <w:tabs>
          <w:tab w:val="left" w:pos="993"/>
        </w:tabs>
        <w:ind w:left="0" w:firstLine="567"/>
        <w:jc w:val="both"/>
        <w:rPr>
          <w:color w:val="000000"/>
          <w:sz w:val="28"/>
          <w:szCs w:val="28"/>
        </w:rPr>
      </w:pPr>
      <w:r w:rsidRPr="00391C6F">
        <w:rPr>
          <w:i/>
          <w:iCs/>
          <w:color w:val="000000"/>
          <w:sz w:val="28"/>
          <w:szCs w:val="28"/>
        </w:rPr>
        <w:t>Кортеждер:</w:t>
      </w:r>
      <w:r w:rsidRPr="00391C6F">
        <w:rPr>
          <w:color w:val="000000"/>
          <w:sz w:val="28"/>
          <w:szCs w:val="28"/>
        </w:rPr>
        <w:t xml:space="preserve"> Кортеждерді өңдеу және оларды тізімдермен салыстыру.</w:t>
      </w:r>
    </w:p>
    <w:p w:rsidR="00067986" w:rsidRPr="00391C6F" w:rsidRDefault="00067986" w:rsidP="00067986">
      <w:pPr>
        <w:pStyle w:val="a5"/>
        <w:numPr>
          <w:ilvl w:val="0"/>
          <w:numId w:val="4"/>
        </w:numPr>
        <w:tabs>
          <w:tab w:val="left" w:pos="993"/>
        </w:tabs>
        <w:ind w:left="0" w:firstLine="567"/>
        <w:jc w:val="both"/>
        <w:rPr>
          <w:color w:val="000000"/>
          <w:sz w:val="28"/>
          <w:szCs w:val="28"/>
        </w:rPr>
      </w:pPr>
      <w:r w:rsidRPr="00391C6F">
        <w:rPr>
          <w:i/>
          <w:iCs/>
          <w:color w:val="000000"/>
          <w:sz w:val="28"/>
          <w:szCs w:val="28"/>
        </w:rPr>
        <w:t>Жиындар:</w:t>
      </w:r>
      <w:r w:rsidRPr="00391C6F">
        <w:rPr>
          <w:color w:val="000000"/>
          <w:sz w:val="28"/>
          <w:szCs w:val="28"/>
        </w:rPr>
        <w:t xml:space="preserve"> Жиындармен жұмыс істеуге арналған тапсырмаларды орындау.</w:t>
      </w:r>
    </w:p>
    <w:p w:rsidR="00067986" w:rsidRPr="00391C6F" w:rsidRDefault="00067986" w:rsidP="00067986">
      <w:pPr>
        <w:pStyle w:val="a5"/>
        <w:numPr>
          <w:ilvl w:val="0"/>
          <w:numId w:val="4"/>
        </w:numPr>
        <w:tabs>
          <w:tab w:val="left" w:pos="993"/>
        </w:tabs>
        <w:ind w:left="0" w:firstLine="567"/>
        <w:jc w:val="both"/>
        <w:rPr>
          <w:color w:val="000000"/>
          <w:sz w:val="28"/>
          <w:szCs w:val="28"/>
        </w:rPr>
      </w:pPr>
      <w:r w:rsidRPr="00391C6F">
        <w:rPr>
          <w:i/>
          <w:iCs/>
          <w:color w:val="000000"/>
          <w:sz w:val="28"/>
          <w:szCs w:val="28"/>
        </w:rPr>
        <w:t xml:space="preserve">Сөздіктер: </w:t>
      </w:r>
      <w:r w:rsidRPr="00391C6F">
        <w:rPr>
          <w:color w:val="000000"/>
          <w:sz w:val="28"/>
          <w:szCs w:val="28"/>
        </w:rPr>
        <w:t>Сөздіктер құру және олардың әдістерін қолдану.</w:t>
      </w:r>
    </w:p>
    <w:p w:rsidR="00067986" w:rsidRPr="00391C6F" w:rsidRDefault="00067986" w:rsidP="00067986">
      <w:pPr>
        <w:pStyle w:val="a5"/>
        <w:numPr>
          <w:ilvl w:val="0"/>
          <w:numId w:val="4"/>
        </w:numPr>
        <w:tabs>
          <w:tab w:val="left" w:pos="993"/>
        </w:tabs>
        <w:ind w:left="0" w:firstLine="567"/>
        <w:jc w:val="both"/>
        <w:rPr>
          <w:color w:val="000000"/>
          <w:sz w:val="28"/>
          <w:szCs w:val="28"/>
        </w:rPr>
      </w:pPr>
      <w:r w:rsidRPr="00391C6F">
        <w:rPr>
          <w:i/>
          <w:iCs/>
          <w:color w:val="000000"/>
          <w:sz w:val="28"/>
          <w:szCs w:val="28"/>
        </w:rPr>
        <w:t>Графикалық элементтер:</w:t>
      </w:r>
      <w:r w:rsidRPr="00391C6F">
        <w:rPr>
          <w:color w:val="000000"/>
          <w:sz w:val="28"/>
          <w:szCs w:val="28"/>
        </w:rPr>
        <w:t xml:space="preserve"> Программалау тілінің графикалық компо-ненттерімен жұмыс істеу дағдыларын дамыту.</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Осындай есептер түрлерін шығару барысында студенттер төмендегі іс-әрекеттерді де орындауды қамтуы тиіс:</w:t>
      </w:r>
    </w:p>
    <w:p w:rsidR="00067986" w:rsidRPr="00391C6F" w:rsidRDefault="00067986" w:rsidP="00067986">
      <w:pPr>
        <w:numPr>
          <w:ilvl w:val="0"/>
          <w:numId w:val="3"/>
        </w:numPr>
        <w:ind w:left="993" w:hanging="426"/>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жеке тапсырмалардың қойылуы (формула, есеп түрінде берілуі);</w:t>
      </w:r>
    </w:p>
    <w:p w:rsidR="00067986" w:rsidRPr="00391C6F" w:rsidRDefault="00067986" w:rsidP="00067986">
      <w:pPr>
        <w:numPr>
          <w:ilvl w:val="0"/>
          <w:numId w:val="3"/>
        </w:numPr>
        <w:ind w:left="993" w:hanging="426"/>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программаның кіріс және шығыс мәліметтері;</w:t>
      </w:r>
    </w:p>
    <w:p w:rsidR="00067986" w:rsidRPr="00391C6F" w:rsidRDefault="00067986" w:rsidP="00067986">
      <w:pPr>
        <w:numPr>
          <w:ilvl w:val="0"/>
          <w:numId w:val="3"/>
        </w:numPr>
        <w:ind w:left="993" w:hanging="426"/>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әрбір есепті шешуге арналған алгоритмдер сұлбасы;</w:t>
      </w:r>
    </w:p>
    <w:p w:rsidR="00067986" w:rsidRPr="00391C6F" w:rsidRDefault="00067986" w:rsidP="00067986">
      <w:pPr>
        <w:numPr>
          <w:ilvl w:val="0"/>
          <w:numId w:val="3"/>
        </w:numPr>
        <w:ind w:left="993" w:hanging="426"/>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lastRenderedPageBreak/>
        <w:t>программа кодының мәтіні мен алынған нәтижелік мәліметтер.</w:t>
      </w:r>
    </w:p>
    <w:p w:rsidR="00067986" w:rsidRPr="00391C6F" w:rsidRDefault="00067986" w:rsidP="00067986">
      <w:pPr>
        <w:ind w:firstLine="567"/>
        <w:jc w:val="both"/>
        <w:rPr>
          <w:rFonts w:ascii="Times New Roman" w:hAnsi="Times New Roman" w:cs="Times New Roman"/>
          <w:b/>
          <w:bCs/>
          <w:iCs/>
          <w:color w:val="000000"/>
          <w:sz w:val="28"/>
          <w:szCs w:val="28"/>
          <w:lang w:val="kk-KZ"/>
        </w:rPr>
      </w:pPr>
    </w:p>
    <w:p w:rsidR="00067986" w:rsidRPr="00391C6F" w:rsidRDefault="00067986" w:rsidP="00067986">
      <w:pPr>
        <w:spacing w:after="120"/>
        <w:ind w:firstLine="567"/>
        <w:rPr>
          <w:rFonts w:ascii="Times New Roman" w:hAnsi="Times New Roman" w:cs="Times New Roman"/>
          <w:b/>
          <w:bCs/>
          <w:iCs/>
          <w:color w:val="000000"/>
          <w:sz w:val="28"/>
          <w:szCs w:val="28"/>
          <w:lang w:val="kk-KZ"/>
        </w:rPr>
      </w:pPr>
      <w:r w:rsidRPr="00391C6F">
        <w:rPr>
          <w:rFonts w:ascii="Times New Roman" w:hAnsi="Times New Roman" w:cs="Times New Roman"/>
          <w:b/>
          <w:bCs/>
          <w:iCs/>
          <w:color w:val="000000"/>
          <w:sz w:val="28"/>
          <w:szCs w:val="28"/>
          <w:lang w:val="kk-KZ"/>
        </w:rPr>
        <w:t>4.1  Есепті дайындауға қажетті ұсыныстар</w:t>
      </w:r>
      <w:r w:rsidRPr="00391C6F">
        <w:rPr>
          <w:rFonts w:ascii="Times New Roman" w:hAnsi="Times New Roman" w:cs="Times New Roman"/>
          <w:b/>
          <w:bCs/>
          <w:iCs/>
          <w:color w:val="000000"/>
          <w:sz w:val="28"/>
          <w:szCs w:val="28"/>
          <w:lang w:val="kk-KZ"/>
        </w:rPr>
        <w:tab/>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Практика аяқталғаннан кейін студент кафедраға өзі атқарған жұмыс</w:t>
      </w:r>
      <w:r w:rsidRPr="00391C6F">
        <w:rPr>
          <w:rFonts w:ascii="Times New Roman" w:hAnsi="Times New Roman" w:cs="Times New Roman"/>
          <w:color w:val="000000"/>
          <w:sz w:val="28"/>
          <w:szCs w:val="28"/>
          <w:lang w:val="kk-KZ"/>
        </w:rPr>
        <w:softHyphen/>
        <w:t xml:space="preserve">тарының есебін тапсыруы керек. </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Есеп берудегі материалдар оқу практика бағдарламасына және студент</w:t>
      </w:r>
      <w:r w:rsidRPr="00391C6F">
        <w:rPr>
          <w:rFonts w:ascii="Times New Roman" w:hAnsi="Times New Roman" w:cs="Times New Roman"/>
          <w:color w:val="000000"/>
          <w:sz w:val="28"/>
          <w:szCs w:val="28"/>
          <w:lang w:val="kk-KZ"/>
        </w:rPr>
        <w:softHyphen/>
        <w:t xml:space="preserve">тің жеке жұмыс жоспарына сәйкес реттілікпен жазылуы керек. </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 xml:space="preserve">Есеп беру құжаты А4 форматындағы стандартты парақта, шеткі өрістері-нің мөлшерлері: сол жағы – </w:t>
      </w:r>
      <w:r w:rsidR="008B6F61" w:rsidRPr="00391C6F">
        <w:rPr>
          <w:rFonts w:ascii="Times New Roman" w:hAnsi="Times New Roman" w:cs="Times New Roman"/>
          <w:color w:val="000000"/>
          <w:sz w:val="28"/>
          <w:szCs w:val="28"/>
          <w:lang w:val="kk-KZ"/>
        </w:rPr>
        <w:t>25</w:t>
      </w:r>
      <w:r w:rsidRPr="00391C6F">
        <w:rPr>
          <w:rFonts w:ascii="Times New Roman" w:hAnsi="Times New Roman" w:cs="Times New Roman"/>
          <w:color w:val="000000"/>
          <w:sz w:val="28"/>
          <w:szCs w:val="28"/>
          <w:lang w:val="kk-KZ"/>
        </w:rPr>
        <w:t xml:space="preserve"> </w:t>
      </w:r>
      <w:proofErr w:type="spellStart"/>
      <w:r w:rsidRPr="00391C6F">
        <w:rPr>
          <w:rFonts w:ascii="Times New Roman" w:hAnsi="Times New Roman" w:cs="Times New Roman"/>
          <w:color w:val="000000"/>
          <w:sz w:val="28"/>
          <w:szCs w:val="28"/>
          <w:lang w:val="kk-KZ"/>
        </w:rPr>
        <w:t>мм</w:t>
      </w:r>
      <w:proofErr w:type="spellEnd"/>
      <w:r w:rsidRPr="00391C6F">
        <w:rPr>
          <w:rFonts w:ascii="Times New Roman" w:hAnsi="Times New Roman" w:cs="Times New Roman"/>
          <w:color w:val="000000"/>
          <w:sz w:val="28"/>
          <w:szCs w:val="28"/>
          <w:lang w:val="kk-KZ"/>
        </w:rPr>
        <w:t xml:space="preserve">, оң жағы – 15 </w:t>
      </w:r>
      <w:proofErr w:type="spellStart"/>
      <w:r w:rsidRPr="00391C6F">
        <w:rPr>
          <w:rFonts w:ascii="Times New Roman" w:hAnsi="Times New Roman" w:cs="Times New Roman"/>
          <w:color w:val="000000"/>
          <w:sz w:val="28"/>
          <w:szCs w:val="28"/>
          <w:lang w:val="kk-KZ"/>
        </w:rPr>
        <w:t>мм</w:t>
      </w:r>
      <w:proofErr w:type="spellEnd"/>
      <w:r w:rsidRPr="00391C6F">
        <w:rPr>
          <w:rFonts w:ascii="Times New Roman" w:hAnsi="Times New Roman" w:cs="Times New Roman"/>
          <w:color w:val="000000"/>
          <w:sz w:val="28"/>
          <w:szCs w:val="28"/>
          <w:lang w:val="kk-KZ"/>
        </w:rPr>
        <w:t xml:space="preserve">, жоғарысы – 20 </w:t>
      </w:r>
      <w:proofErr w:type="spellStart"/>
      <w:r w:rsidRPr="00391C6F">
        <w:rPr>
          <w:rFonts w:ascii="Times New Roman" w:hAnsi="Times New Roman" w:cs="Times New Roman"/>
          <w:color w:val="000000"/>
          <w:sz w:val="28"/>
          <w:szCs w:val="28"/>
          <w:lang w:val="kk-KZ"/>
        </w:rPr>
        <w:t>мм</w:t>
      </w:r>
      <w:proofErr w:type="spellEnd"/>
      <w:r w:rsidRPr="00391C6F">
        <w:rPr>
          <w:rFonts w:ascii="Times New Roman" w:hAnsi="Times New Roman" w:cs="Times New Roman"/>
          <w:color w:val="000000"/>
          <w:sz w:val="28"/>
          <w:szCs w:val="28"/>
          <w:lang w:val="kk-KZ"/>
        </w:rPr>
        <w:t xml:space="preserve">, төменгісі – 25 </w:t>
      </w:r>
      <w:proofErr w:type="spellStart"/>
      <w:r w:rsidRPr="00391C6F">
        <w:rPr>
          <w:rFonts w:ascii="Times New Roman" w:hAnsi="Times New Roman" w:cs="Times New Roman"/>
          <w:color w:val="000000"/>
          <w:sz w:val="28"/>
          <w:szCs w:val="28"/>
          <w:lang w:val="kk-KZ"/>
        </w:rPr>
        <w:t>мм</w:t>
      </w:r>
      <w:proofErr w:type="spellEnd"/>
      <w:r w:rsidRPr="00391C6F">
        <w:rPr>
          <w:rFonts w:ascii="Times New Roman" w:hAnsi="Times New Roman" w:cs="Times New Roman"/>
          <w:color w:val="000000"/>
          <w:sz w:val="28"/>
          <w:szCs w:val="28"/>
          <w:lang w:val="kk-KZ"/>
        </w:rPr>
        <w:t xml:space="preserve"> болып жазылады.</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 xml:space="preserve">Компьютерде дайындауға мүмкіндік болмаған жағдайда, қолдан жазуға жетекшінің келісімі бойынша рұқсат етіледі.   </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 xml:space="preserve">Есеп берудегі материалдардың орналасу реттілігі: </w:t>
      </w:r>
    </w:p>
    <w:p w:rsidR="00067986" w:rsidRPr="00391C6F" w:rsidRDefault="00067986" w:rsidP="00067986">
      <w:pPr>
        <w:pStyle w:val="a5"/>
        <w:numPr>
          <w:ilvl w:val="0"/>
          <w:numId w:val="7"/>
        </w:numPr>
        <w:tabs>
          <w:tab w:val="left" w:pos="993"/>
        </w:tabs>
        <w:ind w:left="0" w:firstLine="567"/>
        <w:jc w:val="both"/>
        <w:rPr>
          <w:color w:val="000000"/>
          <w:sz w:val="28"/>
          <w:szCs w:val="28"/>
        </w:rPr>
      </w:pPr>
      <w:r w:rsidRPr="00391C6F">
        <w:rPr>
          <w:i/>
          <w:iCs/>
          <w:color w:val="000000"/>
          <w:sz w:val="28"/>
          <w:szCs w:val="28"/>
        </w:rPr>
        <w:t>Титулдық бет:</w:t>
      </w:r>
      <w:r w:rsidRPr="00391C6F">
        <w:rPr>
          <w:color w:val="000000"/>
          <w:sz w:val="28"/>
          <w:szCs w:val="28"/>
        </w:rPr>
        <w:t xml:space="preserve"> </w:t>
      </w:r>
      <w:r w:rsidRPr="00391C6F">
        <w:rPr>
          <w:color w:val="000000"/>
          <w:sz w:val="28"/>
          <w:szCs w:val="28"/>
          <w:lang w:val="kk-KZ"/>
        </w:rPr>
        <w:t>б</w:t>
      </w:r>
      <w:r w:rsidRPr="00391C6F">
        <w:rPr>
          <w:color w:val="000000"/>
          <w:sz w:val="28"/>
          <w:szCs w:val="28"/>
        </w:rPr>
        <w:t>елгіленген үлгіге сәйкес безендіріледі.</w:t>
      </w:r>
    </w:p>
    <w:p w:rsidR="00067986" w:rsidRPr="00391C6F" w:rsidRDefault="00067986" w:rsidP="00067986">
      <w:pPr>
        <w:pStyle w:val="a5"/>
        <w:numPr>
          <w:ilvl w:val="0"/>
          <w:numId w:val="7"/>
        </w:numPr>
        <w:tabs>
          <w:tab w:val="left" w:pos="993"/>
        </w:tabs>
        <w:ind w:left="0" w:firstLine="567"/>
        <w:jc w:val="both"/>
        <w:rPr>
          <w:color w:val="000000"/>
          <w:sz w:val="28"/>
          <w:szCs w:val="28"/>
        </w:rPr>
      </w:pPr>
      <w:r w:rsidRPr="00391C6F">
        <w:rPr>
          <w:i/>
          <w:iCs/>
          <w:color w:val="000000"/>
          <w:sz w:val="28"/>
          <w:szCs w:val="28"/>
        </w:rPr>
        <w:t>Мазмұны:</w:t>
      </w:r>
      <w:r w:rsidRPr="00391C6F">
        <w:rPr>
          <w:color w:val="000000"/>
          <w:sz w:val="28"/>
          <w:szCs w:val="28"/>
        </w:rPr>
        <w:t xml:space="preserve"> </w:t>
      </w:r>
      <w:r w:rsidRPr="00391C6F">
        <w:rPr>
          <w:color w:val="000000"/>
          <w:sz w:val="28"/>
          <w:szCs w:val="28"/>
          <w:lang w:val="kk-KZ"/>
        </w:rPr>
        <w:t>б</w:t>
      </w:r>
      <w:r w:rsidRPr="00391C6F">
        <w:rPr>
          <w:color w:val="000000"/>
          <w:sz w:val="28"/>
          <w:szCs w:val="28"/>
        </w:rPr>
        <w:t>еттер нөмірлері көрсетілген тақырыптар тізімі.</w:t>
      </w:r>
    </w:p>
    <w:p w:rsidR="00067986" w:rsidRPr="00391C6F" w:rsidRDefault="00067986" w:rsidP="00067986">
      <w:pPr>
        <w:pStyle w:val="a5"/>
        <w:numPr>
          <w:ilvl w:val="0"/>
          <w:numId w:val="7"/>
        </w:numPr>
        <w:tabs>
          <w:tab w:val="left" w:pos="993"/>
        </w:tabs>
        <w:ind w:left="0" w:firstLine="567"/>
        <w:jc w:val="both"/>
        <w:rPr>
          <w:i/>
          <w:iCs/>
          <w:color w:val="000000"/>
          <w:sz w:val="28"/>
          <w:szCs w:val="28"/>
        </w:rPr>
      </w:pPr>
      <w:r w:rsidRPr="00391C6F">
        <w:rPr>
          <w:i/>
          <w:iCs/>
          <w:color w:val="000000"/>
          <w:sz w:val="28"/>
          <w:szCs w:val="28"/>
        </w:rPr>
        <w:t>Есеп мәтіні:</w:t>
      </w:r>
    </w:p>
    <w:p w:rsidR="00067986" w:rsidRPr="00391C6F" w:rsidRDefault="00067986" w:rsidP="00067986">
      <w:pPr>
        <w:pStyle w:val="a5"/>
        <w:numPr>
          <w:ilvl w:val="0"/>
          <w:numId w:val="8"/>
        </w:numPr>
        <w:ind w:hanging="435"/>
        <w:jc w:val="both"/>
        <w:rPr>
          <w:color w:val="000000"/>
          <w:sz w:val="28"/>
          <w:szCs w:val="28"/>
        </w:rPr>
      </w:pPr>
      <w:r w:rsidRPr="00391C6F">
        <w:rPr>
          <w:i/>
          <w:iCs/>
          <w:color w:val="000000"/>
          <w:sz w:val="28"/>
          <w:szCs w:val="28"/>
        </w:rPr>
        <w:t>кіріспе:</w:t>
      </w:r>
      <w:r w:rsidRPr="00391C6F">
        <w:rPr>
          <w:color w:val="000000"/>
          <w:sz w:val="28"/>
          <w:szCs w:val="28"/>
        </w:rPr>
        <w:t xml:space="preserve"> практика мерзімі, мақсаты және міндеттері</w:t>
      </w:r>
      <w:r w:rsidRPr="00391C6F">
        <w:rPr>
          <w:color w:val="000000"/>
          <w:sz w:val="28"/>
          <w:szCs w:val="28"/>
          <w:lang w:val="kk-KZ"/>
        </w:rPr>
        <w:t>;</w:t>
      </w:r>
    </w:p>
    <w:p w:rsidR="00067986" w:rsidRPr="00391C6F" w:rsidRDefault="00067986" w:rsidP="00067986">
      <w:pPr>
        <w:pStyle w:val="a5"/>
        <w:numPr>
          <w:ilvl w:val="0"/>
          <w:numId w:val="8"/>
        </w:numPr>
        <w:ind w:hanging="435"/>
        <w:jc w:val="both"/>
        <w:rPr>
          <w:color w:val="000000"/>
          <w:sz w:val="28"/>
          <w:szCs w:val="28"/>
        </w:rPr>
      </w:pPr>
      <w:r w:rsidRPr="00391C6F">
        <w:rPr>
          <w:i/>
          <w:iCs/>
          <w:color w:val="000000"/>
          <w:sz w:val="28"/>
          <w:szCs w:val="28"/>
        </w:rPr>
        <w:t>негізгі бөлім:</w:t>
      </w:r>
      <w:r w:rsidRPr="00391C6F">
        <w:rPr>
          <w:color w:val="000000"/>
          <w:sz w:val="28"/>
          <w:szCs w:val="28"/>
        </w:rPr>
        <w:t xml:space="preserve"> практика бағдарламасына сәйкес орындалған жұмыстардың мазмұны</w:t>
      </w:r>
      <w:r w:rsidRPr="00391C6F">
        <w:rPr>
          <w:color w:val="000000"/>
          <w:sz w:val="28"/>
          <w:szCs w:val="28"/>
          <w:lang w:val="kk-KZ"/>
        </w:rPr>
        <w:t>;</w:t>
      </w:r>
    </w:p>
    <w:p w:rsidR="00067986" w:rsidRPr="00391C6F" w:rsidRDefault="00067986" w:rsidP="00067986">
      <w:pPr>
        <w:pStyle w:val="a5"/>
        <w:numPr>
          <w:ilvl w:val="0"/>
          <w:numId w:val="8"/>
        </w:numPr>
        <w:ind w:hanging="435"/>
        <w:jc w:val="both"/>
        <w:rPr>
          <w:color w:val="000000"/>
          <w:sz w:val="28"/>
          <w:szCs w:val="28"/>
        </w:rPr>
      </w:pPr>
      <w:r w:rsidRPr="00391C6F">
        <w:rPr>
          <w:i/>
          <w:iCs/>
          <w:color w:val="000000"/>
          <w:sz w:val="28"/>
          <w:szCs w:val="28"/>
        </w:rPr>
        <w:t>қорытынды:</w:t>
      </w:r>
      <w:r w:rsidRPr="00391C6F">
        <w:rPr>
          <w:color w:val="000000"/>
          <w:sz w:val="28"/>
          <w:szCs w:val="28"/>
        </w:rPr>
        <w:t xml:space="preserve"> жасалған жұмыстың қысқаша қорытындысы және практиканың тиімділігін арттыруға қатысты ұсыныстар</w:t>
      </w:r>
      <w:r w:rsidRPr="00391C6F">
        <w:rPr>
          <w:color w:val="000000"/>
          <w:sz w:val="28"/>
          <w:szCs w:val="28"/>
          <w:lang w:val="kk-KZ"/>
        </w:rPr>
        <w:t>;</w:t>
      </w:r>
    </w:p>
    <w:p w:rsidR="00067986" w:rsidRPr="00391C6F" w:rsidRDefault="00067986" w:rsidP="00067986">
      <w:pPr>
        <w:pStyle w:val="a5"/>
        <w:numPr>
          <w:ilvl w:val="0"/>
          <w:numId w:val="8"/>
        </w:numPr>
        <w:ind w:hanging="435"/>
        <w:jc w:val="both"/>
        <w:rPr>
          <w:color w:val="000000"/>
          <w:sz w:val="28"/>
          <w:szCs w:val="28"/>
        </w:rPr>
      </w:pPr>
      <w:r w:rsidRPr="00391C6F">
        <w:rPr>
          <w:i/>
          <w:iCs/>
          <w:color w:val="000000"/>
          <w:sz w:val="28"/>
          <w:szCs w:val="28"/>
        </w:rPr>
        <w:t>пайдаланылған әдебиеттер:</w:t>
      </w:r>
      <w:r w:rsidRPr="00391C6F">
        <w:rPr>
          <w:color w:val="000000"/>
          <w:sz w:val="28"/>
          <w:szCs w:val="28"/>
        </w:rPr>
        <w:t xml:space="preserve"> практика барысында қолданылған дереккөздер мен әдістемелік құралдар тізімі</w:t>
      </w:r>
      <w:r w:rsidRPr="00391C6F">
        <w:rPr>
          <w:color w:val="000000"/>
          <w:sz w:val="28"/>
          <w:szCs w:val="28"/>
          <w:lang w:val="kk-KZ"/>
        </w:rPr>
        <w:t>;</w:t>
      </w:r>
    </w:p>
    <w:p w:rsidR="00067986" w:rsidRPr="00391C6F" w:rsidRDefault="00067986" w:rsidP="00067986">
      <w:pPr>
        <w:pStyle w:val="a5"/>
        <w:numPr>
          <w:ilvl w:val="0"/>
          <w:numId w:val="8"/>
        </w:numPr>
        <w:ind w:hanging="435"/>
        <w:jc w:val="both"/>
        <w:rPr>
          <w:color w:val="000000"/>
          <w:sz w:val="28"/>
          <w:szCs w:val="28"/>
        </w:rPr>
      </w:pPr>
      <w:r w:rsidRPr="00391C6F">
        <w:rPr>
          <w:i/>
          <w:iCs/>
          <w:color w:val="000000"/>
          <w:sz w:val="28"/>
          <w:szCs w:val="28"/>
        </w:rPr>
        <w:t>қосымшалар:</w:t>
      </w:r>
      <w:r w:rsidRPr="00391C6F">
        <w:rPr>
          <w:color w:val="000000"/>
          <w:sz w:val="28"/>
          <w:szCs w:val="28"/>
        </w:rPr>
        <w:t xml:space="preserve"> формалар, кестелер, есептеулер, программалық кодтар және басқа қосымша материалдар</w:t>
      </w:r>
      <w:r w:rsidRPr="00391C6F">
        <w:rPr>
          <w:color w:val="000000"/>
          <w:sz w:val="28"/>
          <w:szCs w:val="28"/>
          <w:lang w:val="kk-KZ"/>
        </w:rPr>
        <w:t>.</w:t>
      </w:r>
    </w:p>
    <w:p w:rsidR="00067986" w:rsidRPr="00391C6F" w:rsidRDefault="00067986" w:rsidP="00067986">
      <w:pPr>
        <w:ind w:firstLine="708"/>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Есепті қорғау күні алдын ала белгіленіп, студенттерге хабарланады. Есеп беру материалдары белгіленген мерзімде кафедраға тапсырылады.</w:t>
      </w:r>
    </w:p>
    <w:p w:rsidR="00067986" w:rsidRPr="00391C6F" w:rsidRDefault="00067986" w:rsidP="00067986">
      <w:pPr>
        <w:pStyle w:val="a5"/>
        <w:ind w:left="1428"/>
        <w:jc w:val="both"/>
        <w:rPr>
          <w:color w:val="000000"/>
          <w:sz w:val="28"/>
          <w:szCs w:val="28"/>
        </w:rPr>
      </w:pPr>
    </w:p>
    <w:p w:rsidR="00067986" w:rsidRPr="00391C6F" w:rsidRDefault="00067986" w:rsidP="00067986">
      <w:pPr>
        <w:spacing w:after="120"/>
        <w:ind w:firstLine="567"/>
        <w:rPr>
          <w:rFonts w:ascii="Times New Roman" w:hAnsi="Times New Roman" w:cs="Times New Roman"/>
          <w:b/>
          <w:bCs/>
          <w:iCs/>
          <w:color w:val="000000"/>
          <w:sz w:val="28"/>
          <w:szCs w:val="28"/>
          <w:lang w:val="kk-KZ"/>
        </w:rPr>
      </w:pPr>
      <w:r w:rsidRPr="00391C6F">
        <w:rPr>
          <w:rFonts w:ascii="Times New Roman" w:hAnsi="Times New Roman" w:cs="Times New Roman"/>
          <w:b/>
          <w:bCs/>
          <w:iCs/>
          <w:color w:val="000000"/>
          <w:sz w:val="28"/>
          <w:szCs w:val="28"/>
          <w:lang w:val="kk-KZ"/>
        </w:rPr>
        <w:t>4.2  Практика күнделігін рәсімдеу</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Оқу практикасының күнделігін студент өзі толтырады, және орындалған жұмыстардың нәтижесі күн сайын жазылуы тиіс. Күнделікті практика жетекшісі өз қолымен бекітеді. Сонымен қатар, күнделік мәліметтері жүйеге енгізіліп, электронды түрде де тіркелуі қажет.</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Күнделіктегі материалдардың орналасу реттілігі:</w:t>
      </w:r>
    </w:p>
    <w:p w:rsidR="00067986" w:rsidRPr="00391C6F" w:rsidRDefault="00067986" w:rsidP="00067986">
      <w:pPr>
        <w:pStyle w:val="a5"/>
        <w:numPr>
          <w:ilvl w:val="0"/>
          <w:numId w:val="5"/>
        </w:numPr>
        <w:tabs>
          <w:tab w:val="left" w:pos="993"/>
        </w:tabs>
        <w:ind w:left="0" w:firstLine="567"/>
        <w:jc w:val="both"/>
        <w:rPr>
          <w:color w:val="000000"/>
          <w:sz w:val="28"/>
          <w:szCs w:val="28"/>
          <w:lang w:val="kk-KZ"/>
        </w:rPr>
      </w:pPr>
      <w:r w:rsidRPr="00391C6F">
        <w:rPr>
          <w:i/>
          <w:iCs/>
          <w:color w:val="000000"/>
          <w:sz w:val="28"/>
          <w:szCs w:val="28"/>
          <w:lang w:val="kk-KZ"/>
        </w:rPr>
        <w:t>Титулдық бет:</w:t>
      </w:r>
      <w:r w:rsidRPr="00391C6F">
        <w:rPr>
          <w:color w:val="000000"/>
          <w:sz w:val="28"/>
          <w:szCs w:val="28"/>
          <w:lang w:val="kk-KZ"/>
        </w:rPr>
        <w:t xml:space="preserve"> берілген үлгіге сәйкес толтырылады, онда студенттің аты-жөні, оқу орны, практика орны, практика мерзімі және жетекшілер туралы ақпарат қамтылады.</w:t>
      </w:r>
    </w:p>
    <w:p w:rsidR="00067986" w:rsidRPr="00391C6F" w:rsidRDefault="00067986" w:rsidP="00067986">
      <w:pPr>
        <w:pStyle w:val="a5"/>
        <w:numPr>
          <w:ilvl w:val="0"/>
          <w:numId w:val="5"/>
        </w:numPr>
        <w:tabs>
          <w:tab w:val="left" w:pos="993"/>
        </w:tabs>
        <w:ind w:left="0" w:firstLine="567"/>
        <w:jc w:val="both"/>
        <w:rPr>
          <w:color w:val="000000"/>
          <w:sz w:val="28"/>
          <w:szCs w:val="28"/>
          <w:lang w:val="kk-KZ"/>
        </w:rPr>
      </w:pPr>
      <w:r w:rsidRPr="00391C6F">
        <w:rPr>
          <w:i/>
          <w:iCs/>
          <w:color w:val="000000"/>
          <w:sz w:val="28"/>
          <w:szCs w:val="28"/>
          <w:lang w:val="kk-KZ"/>
        </w:rPr>
        <w:t>Бағыттама:</w:t>
      </w:r>
      <w:r w:rsidRPr="00391C6F">
        <w:rPr>
          <w:color w:val="000000"/>
          <w:sz w:val="28"/>
          <w:szCs w:val="28"/>
          <w:lang w:val="kk-KZ"/>
        </w:rPr>
        <w:t xml:space="preserve"> практикаға қатысты негізгі нұсқаулықтар, мақсаттар мен міндеттер.</w:t>
      </w:r>
    </w:p>
    <w:p w:rsidR="00067986" w:rsidRPr="00391C6F" w:rsidRDefault="00067986" w:rsidP="00067986">
      <w:pPr>
        <w:pStyle w:val="a5"/>
        <w:numPr>
          <w:ilvl w:val="0"/>
          <w:numId w:val="5"/>
        </w:numPr>
        <w:tabs>
          <w:tab w:val="left" w:pos="993"/>
        </w:tabs>
        <w:ind w:left="0" w:firstLine="567"/>
        <w:jc w:val="both"/>
        <w:rPr>
          <w:color w:val="000000"/>
          <w:sz w:val="28"/>
          <w:szCs w:val="28"/>
          <w:lang w:val="kk-KZ"/>
        </w:rPr>
      </w:pPr>
      <w:r w:rsidRPr="00391C6F">
        <w:rPr>
          <w:i/>
          <w:iCs/>
          <w:color w:val="000000"/>
          <w:sz w:val="28"/>
          <w:szCs w:val="28"/>
          <w:lang w:val="kk-KZ"/>
        </w:rPr>
        <w:t>Практикадан өту анықтамасы:</w:t>
      </w:r>
      <w:r w:rsidRPr="00391C6F">
        <w:rPr>
          <w:color w:val="000000"/>
          <w:sz w:val="28"/>
          <w:szCs w:val="28"/>
          <w:lang w:val="kk-KZ"/>
        </w:rPr>
        <w:t xml:space="preserve"> практика орны, мерзімі және жетекшілердің растайтын мәліметтері жазылады.</w:t>
      </w:r>
    </w:p>
    <w:p w:rsidR="00067986" w:rsidRPr="00391C6F" w:rsidRDefault="00067986" w:rsidP="00067986">
      <w:pPr>
        <w:pStyle w:val="a5"/>
        <w:numPr>
          <w:ilvl w:val="0"/>
          <w:numId w:val="5"/>
        </w:numPr>
        <w:tabs>
          <w:tab w:val="left" w:pos="993"/>
        </w:tabs>
        <w:ind w:left="0" w:firstLine="567"/>
        <w:jc w:val="both"/>
        <w:rPr>
          <w:i/>
          <w:iCs/>
          <w:color w:val="000000"/>
          <w:sz w:val="28"/>
          <w:szCs w:val="28"/>
          <w:lang w:val="kk-KZ"/>
        </w:rPr>
      </w:pPr>
      <w:r w:rsidRPr="00391C6F">
        <w:rPr>
          <w:i/>
          <w:iCs/>
          <w:color w:val="000000"/>
          <w:sz w:val="28"/>
          <w:szCs w:val="28"/>
          <w:lang w:val="kk-KZ"/>
        </w:rPr>
        <w:t>Практикада атқарған жұмыстарының жазбалары:</w:t>
      </w:r>
    </w:p>
    <w:p w:rsidR="00067986" w:rsidRPr="00391C6F" w:rsidRDefault="00067986" w:rsidP="00067986">
      <w:pPr>
        <w:pStyle w:val="a5"/>
        <w:numPr>
          <w:ilvl w:val="0"/>
          <w:numId w:val="6"/>
        </w:numPr>
        <w:ind w:left="1418" w:hanging="425"/>
        <w:jc w:val="both"/>
        <w:rPr>
          <w:color w:val="000000"/>
          <w:sz w:val="28"/>
          <w:szCs w:val="28"/>
          <w:lang w:val="kk-KZ"/>
        </w:rPr>
      </w:pPr>
      <w:r w:rsidRPr="00391C6F">
        <w:rPr>
          <w:color w:val="000000"/>
          <w:sz w:val="28"/>
          <w:szCs w:val="28"/>
          <w:lang w:val="kk-KZ"/>
        </w:rPr>
        <w:t>атқарылған жұмыстар күнделікті түрде жазылады;</w:t>
      </w:r>
    </w:p>
    <w:p w:rsidR="00067986" w:rsidRPr="00391C6F" w:rsidRDefault="00067986" w:rsidP="00067986">
      <w:pPr>
        <w:pStyle w:val="a5"/>
        <w:numPr>
          <w:ilvl w:val="0"/>
          <w:numId w:val="6"/>
        </w:numPr>
        <w:ind w:left="1418" w:hanging="425"/>
        <w:jc w:val="both"/>
        <w:rPr>
          <w:color w:val="000000"/>
          <w:sz w:val="28"/>
          <w:szCs w:val="28"/>
          <w:lang w:val="kk-KZ"/>
        </w:rPr>
      </w:pPr>
      <w:r w:rsidRPr="00391C6F">
        <w:rPr>
          <w:color w:val="000000"/>
          <w:sz w:val="28"/>
          <w:szCs w:val="28"/>
          <w:lang w:val="kk-KZ"/>
        </w:rPr>
        <w:lastRenderedPageBreak/>
        <w:t>әр күннің мазмұны қысқаша сипатталады;</w:t>
      </w:r>
    </w:p>
    <w:p w:rsidR="00067986" w:rsidRPr="00391C6F" w:rsidRDefault="00067986" w:rsidP="00067986">
      <w:pPr>
        <w:pStyle w:val="a5"/>
        <w:numPr>
          <w:ilvl w:val="0"/>
          <w:numId w:val="6"/>
        </w:numPr>
        <w:ind w:left="1418" w:hanging="425"/>
        <w:jc w:val="both"/>
        <w:rPr>
          <w:color w:val="000000"/>
          <w:sz w:val="28"/>
          <w:szCs w:val="28"/>
          <w:lang w:val="kk-KZ"/>
        </w:rPr>
      </w:pPr>
      <w:r w:rsidRPr="00391C6F">
        <w:rPr>
          <w:color w:val="000000"/>
          <w:sz w:val="28"/>
          <w:szCs w:val="28"/>
          <w:lang w:val="kk-KZ"/>
        </w:rPr>
        <w:t>жетекшінің қолы қойылады.</w:t>
      </w:r>
    </w:p>
    <w:p w:rsidR="00067986" w:rsidRPr="00391C6F" w:rsidRDefault="00067986" w:rsidP="00067986">
      <w:pPr>
        <w:pStyle w:val="a5"/>
        <w:numPr>
          <w:ilvl w:val="0"/>
          <w:numId w:val="5"/>
        </w:numPr>
        <w:tabs>
          <w:tab w:val="left" w:pos="993"/>
        </w:tabs>
        <w:ind w:left="0" w:firstLine="567"/>
        <w:jc w:val="both"/>
        <w:rPr>
          <w:color w:val="000000"/>
          <w:sz w:val="28"/>
          <w:szCs w:val="28"/>
          <w:lang w:val="kk-KZ"/>
        </w:rPr>
      </w:pPr>
      <w:r w:rsidRPr="00391C6F">
        <w:rPr>
          <w:i/>
          <w:iCs/>
          <w:color w:val="000000"/>
          <w:sz w:val="28"/>
          <w:szCs w:val="28"/>
          <w:lang w:val="kk-KZ"/>
        </w:rPr>
        <w:t>Әдебиеттер тізімі:</w:t>
      </w:r>
      <w:r w:rsidRPr="00391C6F">
        <w:rPr>
          <w:color w:val="000000"/>
          <w:sz w:val="28"/>
          <w:szCs w:val="28"/>
          <w:lang w:val="kk-KZ"/>
        </w:rPr>
        <w:t xml:space="preserve"> практика барысында қолданылған әдістемелік материалдар, кітаптар мен мақалалардың тізімі көрсетіледі.</w:t>
      </w:r>
    </w:p>
    <w:p w:rsidR="00067986" w:rsidRPr="00391C6F" w:rsidRDefault="00067986" w:rsidP="00067986">
      <w:pPr>
        <w:pStyle w:val="a5"/>
        <w:numPr>
          <w:ilvl w:val="0"/>
          <w:numId w:val="5"/>
        </w:numPr>
        <w:tabs>
          <w:tab w:val="left" w:pos="993"/>
        </w:tabs>
        <w:ind w:left="0" w:firstLine="567"/>
        <w:jc w:val="both"/>
        <w:rPr>
          <w:color w:val="000000"/>
          <w:sz w:val="28"/>
          <w:szCs w:val="28"/>
          <w:lang w:val="kk-KZ"/>
        </w:rPr>
      </w:pPr>
      <w:r w:rsidRPr="00391C6F">
        <w:rPr>
          <w:i/>
          <w:iCs/>
          <w:color w:val="000000"/>
          <w:sz w:val="28"/>
          <w:szCs w:val="28"/>
          <w:lang w:val="kk-KZ"/>
        </w:rPr>
        <w:t>Практика нәтижелері мен қорытынды:</w:t>
      </w:r>
      <w:r w:rsidRPr="00391C6F">
        <w:rPr>
          <w:color w:val="000000"/>
          <w:sz w:val="28"/>
          <w:szCs w:val="28"/>
          <w:lang w:val="kk-KZ"/>
        </w:rPr>
        <w:t xml:space="preserve"> студенттің тәжірибе барысындағы жетістіктері, жасалған жұмыстардың нәтижелері, сондай-ақ жалпы тәжірибе туралы қорытындылары жазылады.</w:t>
      </w:r>
    </w:p>
    <w:p w:rsidR="00067986" w:rsidRPr="00391C6F" w:rsidRDefault="00067986" w:rsidP="00067986">
      <w:pPr>
        <w:pStyle w:val="a5"/>
        <w:numPr>
          <w:ilvl w:val="0"/>
          <w:numId w:val="5"/>
        </w:numPr>
        <w:tabs>
          <w:tab w:val="left" w:pos="993"/>
        </w:tabs>
        <w:ind w:left="0" w:firstLine="567"/>
        <w:jc w:val="both"/>
        <w:rPr>
          <w:i/>
          <w:iCs/>
          <w:color w:val="000000"/>
          <w:sz w:val="28"/>
          <w:szCs w:val="28"/>
          <w:lang w:val="kk-KZ"/>
        </w:rPr>
      </w:pPr>
      <w:r w:rsidRPr="00391C6F">
        <w:rPr>
          <w:i/>
          <w:iCs/>
          <w:color w:val="000000"/>
          <w:sz w:val="28"/>
          <w:szCs w:val="28"/>
          <w:lang w:val="kk-KZ"/>
        </w:rPr>
        <w:t>Студенттің жұмысының сипаттамасы:</w:t>
      </w:r>
    </w:p>
    <w:p w:rsidR="00067986" w:rsidRPr="00391C6F" w:rsidRDefault="00067986" w:rsidP="00067986">
      <w:pPr>
        <w:pStyle w:val="a5"/>
        <w:numPr>
          <w:ilvl w:val="0"/>
          <w:numId w:val="6"/>
        </w:numPr>
        <w:ind w:left="1418" w:hanging="425"/>
        <w:jc w:val="both"/>
        <w:rPr>
          <w:color w:val="000000"/>
          <w:sz w:val="28"/>
          <w:szCs w:val="28"/>
          <w:lang w:val="kk-KZ"/>
        </w:rPr>
      </w:pPr>
      <w:r w:rsidRPr="00391C6F">
        <w:rPr>
          <w:color w:val="000000"/>
          <w:sz w:val="28"/>
          <w:szCs w:val="28"/>
          <w:lang w:val="kk-KZ"/>
        </w:rPr>
        <w:t>теориялық дайындығы туралы пікір.</w:t>
      </w:r>
    </w:p>
    <w:p w:rsidR="00067986" w:rsidRPr="00391C6F" w:rsidRDefault="00067986" w:rsidP="00067986">
      <w:pPr>
        <w:pStyle w:val="a5"/>
        <w:numPr>
          <w:ilvl w:val="0"/>
          <w:numId w:val="6"/>
        </w:numPr>
        <w:ind w:left="1418" w:hanging="425"/>
        <w:jc w:val="both"/>
        <w:rPr>
          <w:color w:val="000000"/>
          <w:sz w:val="28"/>
          <w:szCs w:val="28"/>
          <w:lang w:val="kk-KZ"/>
        </w:rPr>
      </w:pPr>
      <w:r w:rsidRPr="00391C6F">
        <w:rPr>
          <w:color w:val="000000"/>
          <w:sz w:val="28"/>
          <w:szCs w:val="28"/>
          <w:lang w:val="kk-KZ"/>
        </w:rPr>
        <w:t>орындалған жұмыстарының сапасы.</w:t>
      </w:r>
    </w:p>
    <w:p w:rsidR="00067986" w:rsidRPr="00391C6F" w:rsidRDefault="00067986" w:rsidP="00067986">
      <w:pPr>
        <w:pStyle w:val="a5"/>
        <w:numPr>
          <w:ilvl w:val="0"/>
          <w:numId w:val="6"/>
        </w:numPr>
        <w:ind w:left="1418" w:hanging="425"/>
        <w:jc w:val="both"/>
        <w:rPr>
          <w:color w:val="000000"/>
          <w:sz w:val="28"/>
          <w:szCs w:val="28"/>
          <w:lang w:val="kk-KZ"/>
        </w:rPr>
      </w:pPr>
      <w:r w:rsidRPr="00391C6F">
        <w:rPr>
          <w:color w:val="000000"/>
          <w:sz w:val="28"/>
          <w:szCs w:val="28"/>
          <w:lang w:val="kk-KZ"/>
        </w:rPr>
        <w:t>бар кемшіліктері (егер болса).</w:t>
      </w:r>
    </w:p>
    <w:p w:rsidR="00067986" w:rsidRPr="00391C6F" w:rsidRDefault="00067986" w:rsidP="00067986">
      <w:pPr>
        <w:pStyle w:val="a5"/>
        <w:numPr>
          <w:ilvl w:val="0"/>
          <w:numId w:val="5"/>
        </w:numPr>
        <w:tabs>
          <w:tab w:val="left" w:pos="993"/>
        </w:tabs>
        <w:ind w:left="0" w:firstLine="567"/>
        <w:jc w:val="both"/>
        <w:rPr>
          <w:color w:val="000000"/>
          <w:sz w:val="28"/>
          <w:szCs w:val="28"/>
          <w:lang w:val="kk-KZ"/>
        </w:rPr>
      </w:pPr>
      <w:r w:rsidRPr="00391C6F">
        <w:rPr>
          <w:i/>
          <w:iCs/>
          <w:color w:val="000000"/>
          <w:sz w:val="28"/>
          <w:szCs w:val="28"/>
          <w:lang w:val="kk-KZ"/>
        </w:rPr>
        <w:t>Қосымшалар:</w:t>
      </w:r>
      <w:r w:rsidRPr="00391C6F">
        <w:rPr>
          <w:color w:val="000000"/>
          <w:sz w:val="28"/>
          <w:szCs w:val="28"/>
          <w:lang w:val="kk-KZ"/>
        </w:rPr>
        <w:t xml:space="preserve"> формалар, кестелер, есептеулер, программалық кодтар немесе басқа да қосымша материалдар беріледі.</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Бұл құрылым студенттің тәжірибе барысындағы жұмысын ретке келтіруге және оны тиімді құжаттауға көмектеседі. Электронды жүйеге енгізілген күнделік нұсқасы студенттің жұмысын тиімді бақылауға мүмкіндік береді және қағаз нұсқасымен қатар қарастырылады.</w:t>
      </w:r>
    </w:p>
    <w:p w:rsidR="00067986" w:rsidRPr="00391C6F" w:rsidRDefault="00067986" w:rsidP="00067986">
      <w:pPr>
        <w:ind w:firstLine="567"/>
        <w:jc w:val="both"/>
        <w:rPr>
          <w:rFonts w:ascii="Times New Roman" w:hAnsi="Times New Roman" w:cs="Times New Roman"/>
          <w:color w:val="000000"/>
          <w:sz w:val="28"/>
          <w:szCs w:val="28"/>
          <w:lang w:val="kk-KZ"/>
        </w:rPr>
      </w:pPr>
    </w:p>
    <w:p w:rsidR="00067986" w:rsidRPr="00391C6F" w:rsidRDefault="00067986" w:rsidP="00067986">
      <w:pPr>
        <w:pStyle w:val="a5"/>
        <w:numPr>
          <w:ilvl w:val="0"/>
          <w:numId w:val="2"/>
        </w:numPr>
        <w:tabs>
          <w:tab w:val="left" w:pos="851"/>
        </w:tabs>
        <w:spacing w:after="120"/>
        <w:ind w:left="0" w:firstLine="567"/>
        <w:jc w:val="both"/>
        <w:rPr>
          <w:b/>
          <w:color w:val="000000"/>
          <w:sz w:val="28"/>
          <w:szCs w:val="28"/>
          <w:lang w:val="kk-KZ"/>
        </w:rPr>
      </w:pPr>
      <w:r w:rsidRPr="00391C6F">
        <w:rPr>
          <w:b/>
          <w:color w:val="000000"/>
          <w:sz w:val="28"/>
          <w:szCs w:val="28"/>
          <w:lang w:val="kk-KZ"/>
        </w:rPr>
        <w:t>Оқу практикасы нәтижелерін бақылау және бағалау критерийлері</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Оқу практикасы күнделікті сабақ кестесіне сәйкес жүргізіледі. Әрбір студент оқытушының басшылығымен 4-6 академиялық сағат аралығында бел-</w:t>
      </w:r>
      <w:proofErr w:type="spellStart"/>
      <w:r w:rsidRPr="00391C6F">
        <w:rPr>
          <w:rFonts w:ascii="Times New Roman" w:hAnsi="Times New Roman" w:cs="Times New Roman"/>
          <w:color w:val="000000"/>
          <w:sz w:val="28"/>
          <w:szCs w:val="28"/>
          <w:lang w:val="kk-KZ"/>
        </w:rPr>
        <w:t>гіленген</w:t>
      </w:r>
      <w:proofErr w:type="spellEnd"/>
      <w:r w:rsidRPr="00391C6F">
        <w:rPr>
          <w:rFonts w:ascii="Times New Roman" w:hAnsi="Times New Roman" w:cs="Times New Roman"/>
          <w:color w:val="000000"/>
          <w:sz w:val="28"/>
          <w:szCs w:val="28"/>
          <w:lang w:val="kk-KZ"/>
        </w:rPr>
        <w:t xml:space="preserve"> тапсырмаларды орындауы қажет. Практика барысында орындалған жұмыстардың нәтижесі күнделікті жазылып, тексеріліп, бағаланады.</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Студенттердің практика барысында жасаған жұмыстары мен олардың нәтижелері есеп беру түрінде дайындалады. Практика соңында әрбір студент өз жұмысын қорғайды. Қорғау нәтижелері кредиттік технология ережелеріне сәйкес 100 баллдық шкала бойынша бағаланады. Бағалау нәтижесін практика жетекшісі өз қолымен бекітеді.</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Қажетті талаптарды орындау:</w:t>
      </w:r>
    </w:p>
    <w:p w:rsidR="00067986" w:rsidRPr="00391C6F" w:rsidRDefault="00067986" w:rsidP="00067986">
      <w:pPr>
        <w:pStyle w:val="a5"/>
        <w:numPr>
          <w:ilvl w:val="0"/>
          <w:numId w:val="10"/>
        </w:numPr>
        <w:ind w:left="993" w:hanging="426"/>
        <w:jc w:val="both"/>
        <w:rPr>
          <w:color w:val="000000"/>
          <w:sz w:val="28"/>
          <w:szCs w:val="28"/>
          <w:lang w:val="kk-KZ"/>
        </w:rPr>
      </w:pPr>
      <w:r w:rsidRPr="00391C6F">
        <w:rPr>
          <w:color w:val="000000"/>
          <w:sz w:val="28"/>
          <w:szCs w:val="28"/>
          <w:lang w:val="kk-KZ"/>
        </w:rPr>
        <w:t>белгіленген міндеттерді толық әрі сапалы орындау;</w:t>
      </w:r>
    </w:p>
    <w:p w:rsidR="00067986" w:rsidRPr="00391C6F" w:rsidRDefault="00067986" w:rsidP="00067986">
      <w:pPr>
        <w:pStyle w:val="a5"/>
        <w:numPr>
          <w:ilvl w:val="0"/>
          <w:numId w:val="10"/>
        </w:numPr>
        <w:ind w:left="993" w:hanging="426"/>
        <w:jc w:val="both"/>
        <w:rPr>
          <w:color w:val="000000"/>
          <w:sz w:val="28"/>
          <w:szCs w:val="28"/>
          <w:lang w:val="kk-KZ"/>
        </w:rPr>
      </w:pPr>
      <w:r w:rsidRPr="00391C6F">
        <w:rPr>
          <w:color w:val="000000"/>
          <w:sz w:val="28"/>
          <w:szCs w:val="28"/>
          <w:lang w:val="kk-KZ"/>
        </w:rPr>
        <w:t>күнделікті уақытылы толтыру және барлық мәліметтердің дұрыстығын қамтамасыз ету;</w:t>
      </w:r>
    </w:p>
    <w:p w:rsidR="00067986" w:rsidRPr="00391C6F" w:rsidRDefault="00067986" w:rsidP="00067986">
      <w:pPr>
        <w:pStyle w:val="a5"/>
        <w:numPr>
          <w:ilvl w:val="0"/>
          <w:numId w:val="10"/>
        </w:numPr>
        <w:ind w:left="993" w:hanging="426"/>
        <w:jc w:val="both"/>
        <w:rPr>
          <w:color w:val="000000"/>
          <w:sz w:val="28"/>
          <w:szCs w:val="28"/>
          <w:lang w:val="kk-KZ"/>
        </w:rPr>
      </w:pPr>
      <w:r w:rsidRPr="00391C6F">
        <w:rPr>
          <w:color w:val="000000"/>
          <w:sz w:val="28"/>
          <w:szCs w:val="28"/>
          <w:lang w:val="kk-KZ"/>
        </w:rPr>
        <w:t>практика бойынша есепті дұрыс рәсімдеу және қорғау.</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Бағалау тәртібі:</w:t>
      </w:r>
    </w:p>
    <w:p w:rsidR="00067986" w:rsidRPr="00391C6F" w:rsidRDefault="00067986" w:rsidP="00067986">
      <w:pPr>
        <w:pStyle w:val="a5"/>
        <w:numPr>
          <w:ilvl w:val="0"/>
          <w:numId w:val="9"/>
        </w:numPr>
        <w:ind w:left="993" w:hanging="426"/>
        <w:jc w:val="both"/>
        <w:rPr>
          <w:color w:val="000000"/>
          <w:sz w:val="28"/>
          <w:szCs w:val="28"/>
          <w:lang w:val="kk-KZ"/>
        </w:rPr>
      </w:pPr>
      <w:r w:rsidRPr="00391C6F">
        <w:rPr>
          <w:i/>
          <w:iCs/>
          <w:color w:val="000000"/>
          <w:sz w:val="28"/>
          <w:szCs w:val="28"/>
          <w:lang w:val="kk-KZ"/>
        </w:rPr>
        <w:t>100</w:t>
      </w:r>
      <w:r w:rsidRPr="00391C6F">
        <w:rPr>
          <w:i/>
          <w:iCs/>
          <w:color w:val="000000"/>
          <w:sz w:val="28"/>
          <w:szCs w:val="28"/>
          <w:lang w:val="ru-RU"/>
        </w:rPr>
        <w:t>-</w:t>
      </w:r>
      <w:r w:rsidRPr="00391C6F">
        <w:rPr>
          <w:i/>
          <w:iCs/>
          <w:color w:val="000000"/>
          <w:sz w:val="28"/>
          <w:szCs w:val="28"/>
          <w:lang w:val="kk-KZ"/>
        </w:rPr>
        <w:t>85 балл:</w:t>
      </w:r>
      <w:r w:rsidRPr="00391C6F">
        <w:rPr>
          <w:color w:val="000000"/>
          <w:sz w:val="28"/>
          <w:szCs w:val="28"/>
          <w:lang w:val="kk-KZ"/>
        </w:rPr>
        <w:t xml:space="preserve"> жоғары сапада орындалған, толыққанды жұмыстар.</w:t>
      </w:r>
    </w:p>
    <w:p w:rsidR="00067986" w:rsidRPr="00391C6F" w:rsidRDefault="00067986" w:rsidP="00067986">
      <w:pPr>
        <w:pStyle w:val="a5"/>
        <w:numPr>
          <w:ilvl w:val="0"/>
          <w:numId w:val="9"/>
        </w:numPr>
        <w:ind w:left="993" w:hanging="426"/>
        <w:jc w:val="both"/>
        <w:rPr>
          <w:color w:val="000000"/>
          <w:sz w:val="28"/>
          <w:szCs w:val="28"/>
          <w:lang w:val="kk-KZ"/>
        </w:rPr>
      </w:pPr>
      <w:r w:rsidRPr="00391C6F">
        <w:rPr>
          <w:i/>
          <w:iCs/>
          <w:color w:val="000000"/>
          <w:sz w:val="28"/>
          <w:szCs w:val="28"/>
          <w:lang w:val="kk-KZ"/>
        </w:rPr>
        <w:t>84-70 балл:</w:t>
      </w:r>
      <w:r w:rsidRPr="00391C6F">
        <w:rPr>
          <w:color w:val="000000"/>
          <w:sz w:val="28"/>
          <w:szCs w:val="28"/>
          <w:lang w:val="kk-KZ"/>
        </w:rPr>
        <w:t xml:space="preserve"> жұмыстар орындалған, бірақ кейбір бөліктері толықтыруды немесе жақсартуды талап етеді.</w:t>
      </w:r>
    </w:p>
    <w:p w:rsidR="00067986" w:rsidRPr="00391C6F" w:rsidRDefault="00067986" w:rsidP="00067986">
      <w:pPr>
        <w:pStyle w:val="a5"/>
        <w:numPr>
          <w:ilvl w:val="0"/>
          <w:numId w:val="9"/>
        </w:numPr>
        <w:ind w:left="993" w:hanging="426"/>
        <w:jc w:val="both"/>
        <w:rPr>
          <w:color w:val="000000"/>
          <w:sz w:val="28"/>
          <w:szCs w:val="28"/>
          <w:lang w:val="kk-KZ"/>
        </w:rPr>
      </w:pPr>
      <w:r w:rsidRPr="00391C6F">
        <w:rPr>
          <w:i/>
          <w:iCs/>
          <w:color w:val="000000"/>
          <w:sz w:val="28"/>
          <w:szCs w:val="28"/>
          <w:lang w:val="kk-KZ"/>
        </w:rPr>
        <w:t>69-50 балл:</w:t>
      </w:r>
      <w:r w:rsidRPr="00391C6F">
        <w:rPr>
          <w:color w:val="000000"/>
          <w:sz w:val="28"/>
          <w:szCs w:val="28"/>
          <w:lang w:val="kk-KZ"/>
        </w:rPr>
        <w:t xml:space="preserve"> міндетті тапсырмалар жартылай орындалған немесе сапасыз дайындалған.</w:t>
      </w:r>
    </w:p>
    <w:p w:rsidR="00067986" w:rsidRPr="00391C6F" w:rsidRDefault="00067986" w:rsidP="00067986">
      <w:pPr>
        <w:pStyle w:val="a5"/>
        <w:numPr>
          <w:ilvl w:val="0"/>
          <w:numId w:val="9"/>
        </w:numPr>
        <w:ind w:left="993" w:hanging="426"/>
        <w:jc w:val="both"/>
        <w:rPr>
          <w:color w:val="000000"/>
          <w:sz w:val="28"/>
          <w:szCs w:val="28"/>
          <w:lang w:val="kk-KZ"/>
        </w:rPr>
      </w:pPr>
      <w:r w:rsidRPr="00391C6F">
        <w:rPr>
          <w:i/>
          <w:iCs/>
          <w:color w:val="000000"/>
          <w:sz w:val="28"/>
          <w:szCs w:val="28"/>
          <w:lang w:val="kk-KZ"/>
        </w:rPr>
        <w:t xml:space="preserve">0-49 балл: </w:t>
      </w:r>
      <w:r w:rsidRPr="00391C6F">
        <w:rPr>
          <w:color w:val="000000"/>
          <w:sz w:val="28"/>
          <w:szCs w:val="28"/>
          <w:lang w:val="kk-KZ"/>
        </w:rPr>
        <w:t>тапсырмалар толық орындалмаған немесе мүлдем орындалмаған.</w:t>
      </w:r>
    </w:p>
    <w:p w:rsidR="00067986" w:rsidRPr="00391C6F" w:rsidRDefault="00067986" w:rsidP="00067986">
      <w:pPr>
        <w:ind w:firstLine="567"/>
        <w:jc w:val="both"/>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lastRenderedPageBreak/>
        <w:t xml:space="preserve">Егер студент қажетті талаптарды орындамаса немесе теріс баға алса, ол академиялық қарыз ретінде тіркеледі және қайта практика өтуі міндеттеледі. 2-кестеде әріптік бағалау жүйесі студенттердің білім деңгейін нақты көрсетеді. </w:t>
      </w:r>
    </w:p>
    <w:p w:rsidR="00067986" w:rsidRPr="00391C6F" w:rsidRDefault="00067986" w:rsidP="00067986">
      <w:pPr>
        <w:jc w:val="both"/>
        <w:rPr>
          <w:rFonts w:ascii="Times New Roman" w:hAnsi="Times New Roman" w:cs="Times New Roman"/>
          <w:sz w:val="28"/>
          <w:szCs w:val="28"/>
          <w:lang w:val="kk-KZ"/>
        </w:rPr>
      </w:pPr>
    </w:p>
    <w:p w:rsidR="00067986" w:rsidRPr="00391C6F" w:rsidRDefault="00067986" w:rsidP="00067986">
      <w:pPr>
        <w:jc w:val="center"/>
        <w:rPr>
          <w:rFonts w:ascii="Times New Roman" w:hAnsi="Times New Roman" w:cs="Times New Roman"/>
          <w:color w:val="000000"/>
          <w:sz w:val="28"/>
          <w:szCs w:val="28"/>
          <w:lang w:val="kk-KZ"/>
        </w:rPr>
      </w:pPr>
      <w:r w:rsidRPr="00391C6F">
        <w:rPr>
          <w:rFonts w:ascii="Times New Roman" w:hAnsi="Times New Roman" w:cs="Times New Roman"/>
          <w:sz w:val="28"/>
          <w:szCs w:val="28"/>
          <w:lang w:val="kk-KZ"/>
        </w:rPr>
        <w:t>Оқу жетістіктерін есептеудің б</w:t>
      </w:r>
      <w:r w:rsidRPr="00391C6F">
        <w:rPr>
          <w:rFonts w:ascii="Times New Roman" w:hAnsi="Times New Roman" w:cs="Times New Roman"/>
          <w:sz w:val="28"/>
          <w:szCs w:val="28"/>
        </w:rPr>
        <w:t>а</w:t>
      </w:r>
      <w:proofErr w:type="spellStart"/>
      <w:r w:rsidRPr="00391C6F">
        <w:rPr>
          <w:rFonts w:ascii="Times New Roman" w:hAnsi="Times New Roman" w:cs="Times New Roman"/>
          <w:sz w:val="28"/>
          <w:szCs w:val="28"/>
          <w:lang w:val="kk-KZ"/>
        </w:rPr>
        <w:t>ллдық</w:t>
      </w:r>
      <w:proofErr w:type="spellEnd"/>
      <w:r w:rsidRPr="00391C6F">
        <w:rPr>
          <w:rFonts w:ascii="Times New Roman" w:hAnsi="Times New Roman" w:cs="Times New Roman"/>
          <w:sz w:val="28"/>
          <w:szCs w:val="28"/>
        </w:rPr>
        <w:t>-рейтинг</w:t>
      </w:r>
      <w:r w:rsidRPr="00391C6F">
        <w:rPr>
          <w:rFonts w:ascii="Times New Roman" w:hAnsi="Times New Roman" w:cs="Times New Roman"/>
          <w:sz w:val="28"/>
          <w:szCs w:val="28"/>
          <w:lang w:val="kk-KZ"/>
        </w:rPr>
        <w:t>тік</w:t>
      </w:r>
      <w:r w:rsidRPr="00391C6F">
        <w:rPr>
          <w:rFonts w:ascii="Times New Roman" w:hAnsi="Times New Roman" w:cs="Times New Roman"/>
          <w:sz w:val="28"/>
          <w:szCs w:val="28"/>
        </w:rPr>
        <w:t xml:space="preserve"> </w:t>
      </w:r>
      <w:r w:rsidRPr="00391C6F">
        <w:rPr>
          <w:rFonts w:ascii="Times New Roman" w:hAnsi="Times New Roman" w:cs="Times New Roman"/>
          <w:sz w:val="28"/>
          <w:szCs w:val="28"/>
          <w:lang w:val="kk-KZ"/>
        </w:rPr>
        <w:t>әріптік бағалау жүйесі</w:t>
      </w:r>
    </w:p>
    <w:tbl>
      <w:tblPr>
        <w:tblStyle w:val="a4"/>
        <w:tblW w:w="9776" w:type="dxa"/>
        <w:tblLook w:val="04A0" w:firstRow="1" w:lastRow="0" w:firstColumn="1" w:lastColumn="0" w:noHBand="0" w:noVBand="1"/>
      </w:tblPr>
      <w:tblGrid>
        <w:gridCol w:w="1980"/>
        <w:gridCol w:w="2268"/>
        <w:gridCol w:w="2410"/>
        <w:gridCol w:w="3118"/>
      </w:tblGrid>
      <w:tr w:rsidR="00067986" w:rsidRPr="00391C6F" w:rsidTr="008B6F61">
        <w:tc>
          <w:tcPr>
            <w:tcW w:w="1980"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b/>
                <w:spacing w:val="-4"/>
                <w:sz w:val="28"/>
                <w:szCs w:val="28"/>
              </w:rPr>
              <w:t>Баға</w:t>
            </w:r>
          </w:p>
        </w:tc>
        <w:tc>
          <w:tcPr>
            <w:tcW w:w="2268"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b/>
                <w:spacing w:val="-8"/>
                <w:sz w:val="28"/>
                <w:szCs w:val="28"/>
              </w:rPr>
              <w:t xml:space="preserve">Баллдардың </w:t>
            </w:r>
            <w:r w:rsidRPr="00391C6F">
              <w:rPr>
                <w:rFonts w:ascii="Times New Roman" w:hAnsi="Times New Roman" w:cs="Times New Roman"/>
                <w:b/>
                <w:spacing w:val="-2"/>
                <w:sz w:val="28"/>
                <w:szCs w:val="28"/>
              </w:rPr>
              <w:t>сандық</w:t>
            </w:r>
            <w:r w:rsidRPr="00391C6F">
              <w:rPr>
                <w:rFonts w:ascii="Times New Roman" w:hAnsi="Times New Roman" w:cs="Times New Roman"/>
                <w:b/>
                <w:spacing w:val="-2"/>
                <w:sz w:val="28"/>
                <w:szCs w:val="28"/>
                <w:lang w:val="en-US"/>
              </w:rPr>
              <w:t xml:space="preserve"> </w:t>
            </w:r>
            <w:r w:rsidRPr="00391C6F">
              <w:rPr>
                <w:rFonts w:ascii="Times New Roman" w:hAnsi="Times New Roman" w:cs="Times New Roman"/>
                <w:b/>
                <w:spacing w:val="-2"/>
                <w:sz w:val="28"/>
                <w:szCs w:val="28"/>
              </w:rPr>
              <w:t>баламасы</w:t>
            </w:r>
          </w:p>
        </w:tc>
        <w:tc>
          <w:tcPr>
            <w:tcW w:w="2410"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b/>
                <w:spacing w:val="-6"/>
                <w:sz w:val="28"/>
                <w:szCs w:val="28"/>
              </w:rPr>
              <w:t>%</w:t>
            </w:r>
            <w:r w:rsidRPr="00391C6F">
              <w:rPr>
                <w:rFonts w:ascii="Times New Roman" w:hAnsi="Times New Roman" w:cs="Times New Roman"/>
                <w:b/>
                <w:spacing w:val="-14"/>
                <w:sz w:val="28"/>
                <w:szCs w:val="28"/>
              </w:rPr>
              <w:t xml:space="preserve"> </w:t>
            </w:r>
            <w:r w:rsidRPr="00391C6F">
              <w:rPr>
                <w:rFonts w:ascii="Times New Roman" w:hAnsi="Times New Roman" w:cs="Times New Roman"/>
                <w:b/>
                <w:spacing w:val="-6"/>
                <w:sz w:val="28"/>
                <w:szCs w:val="28"/>
              </w:rPr>
              <w:t xml:space="preserve">мәніндегі </w:t>
            </w:r>
            <w:r w:rsidRPr="00391C6F">
              <w:rPr>
                <w:rFonts w:ascii="Times New Roman" w:hAnsi="Times New Roman" w:cs="Times New Roman"/>
                <w:b/>
                <w:spacing w:val="-2"/>
                <w:sz w:val="28"/>
                <w:szCs w:val="28"/>
              </w:rPr>
              <w:t>баллдар</w:t>
            </w:r>
          </w:p>
        </w:tc>
        <w:tc>
          <w:tcPr>
            <w:tcW w:w="3118"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b/>
                <w:spacing w:val="-2"/>
                <w:sz w:val="28"/>
                <w:szCs w:val="28"/>
              </w:rPr>
              <w:t>Дәстүрлі жүйедегі</w:t>
            </w:r>
            <w:r w:rsidRPr="00391C6F">
              <w:rPr>
                <w:rFonts w:ascii="Times New Roman" w:hAnsi="Times New Roman" w:cs="Times New Roman"/>
                <w:b/>
                <w:spacing w:val="-2"/>
                <w:sz w:val="28"/>
                <w:szCs w:val="28"/>
                <w:lang w:val="ru-RU"/>
              </w:rPr>
              <w:t xml:space="preserve"> </w:t>
            </w:r>
            <w:r w:rsidRPr="00391C6F">
              <w:rPr>
                <w:rFonts w:ascii="Times New Roman" w:hAnsi="Times New Roman" w:cs="Times New Roman"/>
                <w:b/>
                <w:spacing w:val="-2"/>
                <w:sz w:val="28"/>
                <w:szCs w:val="28"/>
              </w:rPr>
              <w:t>баға</w:t>
            </w:r>
          </w:p>
        </w:tc>
      </w:tr>
      <w:tr w:rsidR="00067986" w:rsidRPr="00391C6F" w:rsidTr="008B6F61">
        <w:trPr>
          <w:trHeight w:val="340"/>
        </w:trPr>
        <w:tc>
          <w:tcPr>
            <w:tcW w:w="1980"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spacing w:val="-5"/>
                <w:sz w:val="28"/>
                <w:szCs w:val="28"/>
              </w:rPr>
              <w:t>A</w:t>
            </w:r>
          </w:p>
        </w:tc>
        <w:tc>
          <w:tcPr>
            <w:tcW w:w="2268"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spacing w:val="-5"/>
                <w:sz w:val="28"/>
                <w:szCs w:val="28"/>
              </w:rPr>
              <w:t>4,0</w:t>
            </w:r>
          </w:p>
        </w:tc>
        <w:tc>
          <w:tcPr>
            <w:tcW w:w="2410"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spacing w:val="-5"/>
                <w:sz w:val="28"/>
                <w:szCs w:val="28"/>
              </w:rPr>
              <w:t>95-100</w:t>
            </w:r>
          </w:p>
        </w:tc>
        <w:tc>
          <w:tcPr>
            <w:tcW w:w="3118" w:type="dxa"/>
            <w:vMerge w:val="restart"/>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sz w:val="28"/>
                <w:szCs w:val="28"/>
                <w:lang w:val="kk-KZ"/>
              </w:rPr>
              <w:t>Өте жақсы</w:t>
            </w:r>
          </w:p>
        </w:tc>
      </w:tr>
      <w:tr w:rsidR="00067986" w:rsidRPr="00391C6F" w:rsidTr="008B6F61">
        <w:trPr>
          <w:trHeight w:val="340"/>
        </w:trPr>
        <w:tc>
          <w:tcPr>
            <w:tcW w:w="1980"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spacing w:val="-5"/>
                <w:sz w:val="28"/>
                <w:szCs w:val="28"/>
              </w:rPr>
              <w:t>A-</w:t>
            </w:r>
          </w:p>
        </w:tc>
        <w:tc>
          <w:tcPr>
            <w:tcW w:w="2268"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spacing w:val="-5"/>
                <w:sz w:val="28"/>
                <w:szCs w:val="28"/>
              </w:rPr>
              <w:t>3,67</w:t>
            </w:r>
          </w:p>
        </w:tc>
        <w:tc>
          <w:tcPr>
            <w:tcW w:w="2410"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spacing w:val="-5"/>
                <w:sz w:val="28"/>
                <w:szCs w:val="28"/>
              </w:rPr>
              <w:t>90-94</w:t>
            </w:r>
          </w:p>
        </w:tc>
        <w:tc>
          <w:tcPr>
            <w:tcW w:w="3118" w:type="dxa"/>
            <w:vMerge/>
            <w:vAlign w:val="center"/>
          </w:tcPr>
          <w:p w:rsidR="00067986" w:rsidRPr="00391C6F" w:rsidRDefault="00067986" w:rsidP="00F13352">
            <w:pPr>
              <w:rPr>
                <w:rFonts w:ascii="Times New Roman" w:hAnsi="Times New Roman" w:cs="Times New Roman"/>
                <w:color w:val="000000"/>
                <w:sz w:val="28"/>
                <w:szCs w:val="28"/>
                <w:lang w:val="kk-KZ"/>
              </w:rPr>
            </w:pPr>
          </w:p>
        </w:tc>
      </w:tr>
      <w:tr w:rsidR="00067986" w:rsidRPr="00391C6F" w:rsidTr="008B6F61">
        <w:trPr>
          <w:trHeight w:val="340"/>
        </w:trPr>
        <w:tc>
          <w:tcPr>
            <w:tcW w:w="1980"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spacing w:val="-5"/>
                <w:sz w:val="28"/>
                <w:szCs w:val="28"/>
              </w:rPr>
              <w:t>B+</w:t>
            </w:r>
          </w:p>
        </w:tc>
        <w:tc>
          <w:tcPr>
            <w:tcW w:w="2268"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spacing w:val="-5"/>
                <w:sz w:val="28"/>
                <w:szCs w:val="28"/>
              </w:rPr>
              <w:t>3,33</w:t>
            </w:r>
          </w:p>
        </w:tc>
        <w:tc>
          <w:tcPr>
            <w:tcW w:w="2410"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spacing w:val="-5"/>
                <w:sz w:val="28"/>
                <w:szCs w:val="28"/>
              </w:rPr>
              <w:t>85-89</w:t>
            </w:r>
          </w:p>
        </w:tc>
        <w:tc>
          <w:tcPr>
            <w:tcW w:w="3118" w:type="dxa"/>
            <w:vMerge w:val="restart"/>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sz w:val="28"/>
                <w:szCs w:val="28"/>
                <w:lang w:val="kk-KZ"/>
              </w:rPr>
              <w:t>Жақсы</w:t>
            </w:r>
          </w:p>
        </w:tc>
      </w:tr>
      <w:tr w:rsidR="00067986" w:rsidRPr="00391C6F" w:rsidTr="008B6F61">
        <w:trPr>
          <w:trHeight w:val="340"/>
        </w:trPr>
        <w:tc>
          <w:tcPr>
            <w:tcW w:w="1980"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spacing w:val="-5"/>
                <w:sz w:val="28"/>
                <w:szCs w:val="28"/>
              </w:rPr>
              <w:t>B</w:t>
            </w:r>
          </w:p>
        </w:tc>
        <w:tc>
          <w:tcPr>
            <w:tcW w:w="2268"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spacing w:val="-5"/>
                <w:sz w:val="28"/>
                <w:szCs w:val="28"/>
              </w:rPr>
              <w:t>3,0</w:t>
            </w:r>
          </w:p>
        </w:tc>
        <w:tc>
          <w:tcPr>
            <w:tcW w:w="2410"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spacing w:val="-5"/>
                <w:sz w:val="28"/>
                <w:szCs w:val="28"/>
              </w:rPr>
              <w:t>80-84</w:t>
            </w:r>
          </w:p>
        </w:tc>
        <w:tc>
          <w:tcPr>
            <w:tcW w:w="3118" w:type="dxa"/>
            <w:vMerge/>
            <w:vAlign w:val="center"/>
          </w:tcPr>
          <w:p w:rsidR="00067986" w:rsidRPr="00391C6F" w:rsidRDefault="00067986" w:rsidP="00F13352">
            <w:pPr>
              <w:rPr>
                <w:rFonts w:ascii="Times New Roman" w:hAnsi="Times New Roman" w:cs="Times New Roman"/>
                <w:color w:val="000000"/>
                <w:sz w:val="28"/>
                <w:szCs w:val="28"/>
                <w:lang w:val="kk-KZ"/>
              </w:rPr>
            </w:pPr>
          </w:p>
        </w:tc>
      </w:tr>
      <w:tr w:rsidR="00067986" w:rsidRPr="00391C6F" w:rsidTr="008B6F61">
        <w:trPr>
          <w:trHeight w:val="340"/>
        </w:trPr>
        <w:tc>
          <w:tcPr>
            <w:tcW w:w="1980"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spacing w:val="-5"/>
                <w:sz w:val="28"/>
                <w:szCs w:val="28"/>
              </w:rPr>
              <w:t>B-</w:t>
            </w:r>
          </w:p>
        </w:tc>
        <w:tc>
          <w:tcPr>
            <w:tcW w:w="2268"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spacing w:val="-5"/>
                <w:sz w:val="28"/>
                <w:szCs w:val="28"/>
              </w:rPr>
              <w:t>2,67</w:t>
            </w:r>
          </w:p>
        </w:tc>
        <w:tc>
          <w:tcPr>
            <w:tcW w:w="2410"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spacing w:val="-5"/>
                <w:sz w:val="28"/>
                <w:szCs w:val="28"/>
              </w:rPr>
              <w:t>75-79</w:t>
            </w:r>
          </w:p>
        </w:tc>
        <w:tc>
          <w:tcPr>
            <w:tcW w:w="3118" w:type="dxa"/>
            <w:vMerge/>
            <w:vAlign w:val="center"/>
          </w:tcPr>
          <w:p w:rsidR="00067986" w:rsidRPr="00391C6F" w:rsidRDefault="00067986" w:rsidP="00F13352">
            <w:pPr>
              <w:rPr>
                <w:rFonts w:ascii="Times New Roman" w:hAnsi="Times New Roman" w:cs="Times New Roman"/>
                <w:color w:val="000000"/>
                <w:sz w:val="28"/>
                <w:szCs w:val="28"/>
                <w:lang w:val="kk-KZ"/>
              </w:rPr>
            </w:pPr>
          </w:p>
        </w:tc>
      </w:tr>
      <w:tr w:rsidR="00067986" w:rsidRPr="00391C6F" w:rsidTr="008B6F61">
        <w:trPr>
          <w:trHeight w:val="340"/>
        </w:trPr>
        <w:tc>
          <w:tcPr>
            <w:tcW w:w="1980"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spacing w:val="-5"/>
                <w:sz w:val="28"/>
                <w:szCs w:val="28"/>
              </w:rPr>
              <w:t>C+</w:t>
            </w:r>
          </w:p>
        </w:tc>
        <w:tc>
          <w:tcPr>
            <w:tcW w:w="2268"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spacing w:val="-5"/>
                <w:sz w:val="28"/>
                <w:szCs w:val="28"/>
              </w:rPr>
              <w:t>2,33</w:t>
            </w:r>
          </w:p>
        </w:tc>
        <w:tc>
          <w:tcPr>
            <w:tcW w:w="2410"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spacing w:val="-5"/>
                <w:sz w:val="28"/>
                <w:szCs w:val="28"/>
              </w:rPr>
              <w:t>70-74</w:t>
            </w:r>
          </w:p>
        </w:tc>
        <w:tc>
          <w:tcPr>
            <w:tcW w:w="3118" w:type="dxa"/>
            <w:vMerge/>
            <w:vAlign w:val="center"/>
          </w:tcPr>
          <w:p w:rsidR="00067986" w:rsidRPr="00391C6F" w:rsidRDefault="00067986" w:rsidP="00F13352">
            <w:pPr>
              <w:rPr>
                <w:rFonts w:ascii="Times New Roman" w:hAnsi="Times New Roman" w:cs="Times New Roman"/>
                <w:color w:val="000000"/>
                <w:sz w:val="28"/>
                <w:szCs w:val="28"/>
                <w:lang w:val="kk-KZ"/>
              </w:rPr>
            </w:pPr>
          </w:p>
        </w:tc>
      </w:tr>
      <w:tr w:rsidR="00067986" w:rsidRPr="00391C6F" w:rsidTr="008B6F61">
        <w:trPr>
          <w:trHeight w:val="340"/>
        </w:trPr>
        <w:tc>
          <w:tcPr>
            <w:tcW w:w="1980" w:type="dxa"/>
            <w:vAlign w:val="center"/>
          </w:tcPr>
          <w:p w:rsidR="00067986" w:rsidRPr="00391C6F" w:rsidRDefault="00067986" w:rsidP="00F13352">
            <w:pPr>
              <w:rPr>
                <w:rFonts w:ascii="Times New Roman" w:hAnsi="Times New Roman" w:cs="Times New Roman"/>
                <w:spacing w:val="-5"/>
                <w:sz w:val="28"/>
                <w:szCs w:val="28"/>
              </w:rPr>
            </w:pPr>
            <w:r w:rsidRPr="00391C6F">
              <w:rPr>
                <w:rFonts w:ascii="Times New Roman" w:hAnsi="Times New Roman" w:cs="Times New Roman"/>
                <w:spacing w:val="-5"/>
                <w:sz w:val="28"/>
                <w:szCs w:val="28"/>
              </w:rPr>
              <w:t>C</w:t>
            </w:r>
          </w:p>
        </w:tc>
        <w:tc>
          <w:tcPr>
            <w:tcW w:w="2268" w:type="dxa"/>
            <w:vAlign w:val="center"/>
          </w:tcPr>
          <w:p w:rsidR="00067986" w:rsidRPr="00391C6F" w:rsidRDefault="00067986" w:rsidP="00F13352">
            <w:pPr>
              <w:rPr>
                <w:rFonts w:ascii="Times New Roman" w:hAnsi="Times New Roman" w:cs="Times New Roman"/>
                <w:spacing w:val="-5"/>
                <w:sz w:val="28"/>
                <w:szCs w:val="28"/>
              </w:rPr>
            </w:pPr>
            <w:r w:rsidRPr="00391C6F">
              <w:rPr>
                <w:rFonts w:ascii="Times New Roman" w:hAnsi="Times New Roman" w:cs="Times New Roman"/>
                <w:spacing w:val="-5"/>
                <w:sz w:val="28"/>
                <w:szCs w:val="28"/>
              </w:rPr>
              <w:t>2,0</w:t>
            </w:r>
          </w:p>
        </w:tc>
        <w:tc>
          <w:tcPr>
            <w:tcW w:w="2410" w:type="dxa"/>
            <w:vAlign w:val="center"/>
          </w:tcPr>
          <w:p w:rsidR="00067986" w:rsidRPr="00391C6F" w:rsidRDefault="00067986" w:rsidP="00F13352">
            <w:pPr>
              <w:rPr>
                <w:rFonts w:ascii="Times New Roman" w:hAnsi="Times New Roman" w:cs="Times New Roman"/>
                <w:spacing w:val="-5"/>
                <w:sz w:val="28"/>
                <w:szCs w:val="28"/>
              </w:rPr>
            </w:pPr>
            <w:r w:rsidRPr="00391C6F">
              <w:rPr>
                <w:rFonts w:ascii="Times New Roman" w:hAnsi="Times New Roman" w:cs="Times New Roman"/>
                <w:spacing w:val="-5"/>
                <w:sz w:val="28"/>
                <w:szCs w:val="28"/>
              </w:rPr>
              <w:t>65-69</w:t>
            </w:r>
          </w:p>
        </w:tc>
        <w:tc>
          <w:tcPr>
            <w:tcW w:w="3118" w:type="dxa"/>
            <w:vMerge w:val="restart"/>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sz w:val="28"/>
                <w:szCs w:val="28"/>
                <w:lang w:val="kk-KZ"/>
              </w:rPr>
              <w:t>Қанағатта</w:t>
            </w:r>
            <w:r w:rsidRPr="00391C6F">
              <w:rPr>
                <w:rFonts w:ascii="Times New Roman" w:hAnsi="Times New Roman" w:cs="Times New Roman"/>
                <w:sz w:val="28"/>
                <w:szCs w:val="28"/>
                <w:lang w:val="en-US"/>
              </w:rPr>
              <w:softHyphen/>
            </w:r>
            <w:r w:rsidRPr="00391C6F">
              <w:rPr>
                <w:rFonts w:ascii="Times New Roman" w:hAnsi="Times New Roman" w:cs="Times New Roman"/>
                <w:sz w:val="28"/>
                <w:szCs w:val="28"/>
                <w:lang w:val="kk-KZ"/>
              </w:rPr>
              <w:t>нарлық</w:t>
            </w:r>
          </w:p>
        </w:tc>
      </w:tr>
      <w:tr w:rsidR="00067986" w:rsidRPr="00391C6F" w:rsidTr="008B6F61">
        <w:trPr>
          <w:trHeight w:val="340"/>
        </w:trPr>
        <w:tc>
          <w:tcPr>
            <w:tcW w:w="1980" w:type="dxa"/>
            <w:vAlign w:val="center"/>
          </w:tcPr>
          <w:p w:rsidR="00067986" w:rsidRPr="00391C6F" w:rsidRDefault="00067986" w:rsidP="00F13352">
            <w:pPr>
              <w:rPr>
                <w:rFonts w:ascii="Times New Roman" w:hAnsi="Times New Roman" w:cs="Times New Roman"/>
                <w:spacing w:val="-5"/>
                <w:sz w:val="28"/>
                <w:szCs w:val="28"/>
              </w:rPr>
            </w:pPr>
            <w:r w:rsidRPr="00391C6F">
              <w:rPr>
                <w:rFonts w:ascii="Times New Roman" w:hAnsi="Times New Roman" w:cs="Times New Roman"/>
                <w:spacing w:val="-5"/>
                <w:sz w:val="28"/>
                <w:szCs w:val="28"/>
              </w:rPr>
              <w:t>C-</w:t>
            </w:r>
          </w:p>
        </w:tc>
        <w:tc>
          <w:tcPr>
            <w:tcW w:w="2268" w:type="dxa"/>
            <w:vAlign w:val="center"/>
          </w:tcPr>
          <w:p w:rsidR="00067986" w:rsidRPr="00391C6F" w:rsidRDefault="00067986" w:rsidP="00F13352">
            <w:pPr>
              <w:rPr>
                <w:rFonts w:ascii="Times New Roman" w:hAnsi="Times New Roman" w:cs="Times New Roman"/>
                <w:spacing w:val="-5"/>
                <w:sz w:val="28"/>
                <w:szCs w:val="28"/>
              </w:rPr>
            </w:pPr>
            <w:r w:rsidRPr="00391C6F">
              <w:rPr>
                <w:rFonts w:ascii="Times New Roman" w:hAnsi="Times New Roman" w:cs="Times New Roman"/>
                <w:spacing w:val="-5"/>
                <w:sz w:val="28"/>
                <w:szCs w:val="28"/>
              </w:rPr>
              <w:t>1,67</w:t>
            </w:r>
          </w:p>
        </w:tc>
        <w:tc>
          <w:tcPr>
            <w:tcW w:w="2410" w:type="dxa"/>
            <w:vAlign w:val="center"/>
          </w:tcPr>
          <w:p w:rsidR="00067986" w:rsidRPr="00391C6F" w:rsidRDefault="00067986" w:rsidP="00F13352">
            <w:pPr>
              <w:rPr>
                <w:rFonts w:ascii="Times New Roman" w:hAnsi="Times New Roman" w:cs="Times New Roman"/>
                <w:spacing w:val="-5"/>
                <w:sz w:val="28"/>
                <w:szCs w:val="28"/>
              </w:rPr>
            </w:pPr>
            <w:r w:rsidRPr="00391C6F">
              <w:rPr>
                <w:rFonts w:ascii="Times New Roman" w:hAnsi="Times New Roman" w:cs="Times New Roman"/>
                <w:spacing w:val="-5"/>
                <w:sz w:val="28"/>
                <w:szCs w:val="28"/>
              </w:rPr>
              <w:t>60-64</w:t>
            </w:r>
          </w:p>
        </w:tc>
        <w:tc>
          <w:tcPr>
            <w:tcW w:w="3118" w:type="dxa"/>
            <w:vMerge/>
            <w:vAlign w:val="center"/>
          </w:tcPr>
          <w:p w:rsidR="00067986" w:rsidRPr="00391C6F" w:rsidRDefault="00067986" w:rsidP="00F13352">
            <w:pPr>
              <w:rPr>
                <w:rFonts w:ascii="Times New Roman" w:hAnsi="Times New Roman" w:cs="Times New Roman"/>
                <w:color w:val="000000"/>
                <w:sz w:val="28"/>
                <w:szCs w:val="28"/>
                <w:lang w:val="kk-KZ"/>
              </w:rPr>
            </w:pPr>
          </w:p>
        </w:tc>
      </w:tr>
      <w:tr w:rsidR="00067986" w:rsidRPr="00391C6F" w:rsidTr="008B6F61">
        <w:trPr>
          <w:trHeight w:val="340"/>
        </w:trPr>
        <w:tc>
          <w:tcPr>
            <w:tcW w:w="1980" w:type="dxa"/>
            <w:vAlign w:val="center"/>
          </w:tcPr>
          <w:p w:rsidR="00067986" w:rsidRPr="00391C6F" w:rsidRDefault="00067986" w:rsidP="00F13352">
            <w:pPr>
              <w:rPr>
                <w:rFonts w:ascii="Times New Roman" w:hAnsi="Times New Roman" w:cs="Times New Roman"/>
                <w:spacing w:val="-5"/>
                <w:sz w:val="28"/>
                <w:szCs w:val="28"/>
              </w:rPr>
            </w:pPr>
            <w:r w:rsidRPr="00391C6F">
              <w:rPr>
                <w:rFonts w:ascii="Times New Roman" w:hAnsi="Times New Roman" w:cs="Times New Roman"/>
                <w:spacing w:val="-5"/>
                <w:sz w:val="28"/>
                <w:szCs w:val="28"/>
              </w:rPr>
              <w:t>D+</w:t>
            </w:r>
          </w:p>
        </w:tc>
        <w:tc>
          <w:tcPr>
            <w:tcW w:w="2268" w:type="dxa"/>
            <w:vAlign w:val="center"/>
          </w:tcPr>
          <w:p w:rsidR="00067986" w:rsidRPr="00391C6F" w:rsidRDefault="00067986" w:rsidP="00F13352">
            <w:pPr>
              <w:rPr>
                <w:rFonts w:ascii="Times New Roman" w:hAnsi="Times New Roman" w:cs="Times New Roman"/>
                <w:spacing w:val="-5"/>
                <w:sz w:val="28"/>
                <w:szCs w:val="28"/>
              </w:rPr>
            </w:pPr>
            <w:r w:rsidRPr="00391C6F">
              <w:rPr>
                <w:rFonts w:ascii="Times New Roman" w:hAnsi="Times New Roman" w:cs="Times New Roman"/>
                <w:spacing w:val="-5"/>
                <w:sz w:val="28"/>
                <w:szCs w:val="28"/>
              </w:rPr>
              <w:t>1,33</w:t>
            </w:r>
          </w:p>
        </w:tc>
        <w:tc>
          <w:tcPr>
            <w:tcW w:w="2410" w:type="dxa"/>
            <w:vAlign w:val="center"/>
          </w:tcPr>
          <w:p w:rsidR="00067986" w:rsidRPr="00391C6F" w:rsidRDefault="00067986" w:rsidP="00F13352">
            <w:pPr>
              <w:rPr>
                <w:rFonts w:ascii="Times New Roman" w:hAnsi="Times New Roman" w:cs="Times New Roman"/>
                <w:spacing w:val="-5"/>
                <w:sz w:val="28"/>
                <w:szCs w:val="28"/>
              </w:rPr>
            </w:pPr>
            <w:r w:rsidRPr="00391C6F">
              <w:rPr>
                <w:rFonts w:ascii="Times New Roman" w:hAnsi="Times New Roman" w:cs="Times New Roman"/>
                <w:spacing w:val="-5"/>
                <w:sz w:val="28"/>
                <w:szCs w:val="28"/>
              </w:rPr>
              <w:t>55-59</w:t>
            </w:r>
          </w:p>
        </w:tc>
        <w:tc>
          <w:tcPr>
            <w:tcW w:w="3118" w:type="dxa"/>
            <w:vMerge/>
            <w:vAlign w:val="center"/>
          </w:tcPr>
          <w:p w:rsidR="00067986" w:rsidRPr="00391C6F" w:rsidRDefault="00067986" w:rsidP="00F13352">
            <w:pPr>
              <w:rPr>
                <w:rFonts w:ascii="Times New Roman" w:hAnsi="Times New Roman" w:cs="Times New Roman"/>
                <w:color w:val="000000"/>
                <w:sz w:val="28"/>
                <w:szCs w:val="28"/>
                <w:lang w:val="kk-KZ"/>
              </w:rPr>
            </w:pPr>
          </w:p>
        </w:tc>
      </w:tr>
      <w:tr w:rsidR="00067986" w:rsidRPr="00391C6F" w:rsidTr="008B6F61">
        <w:trPr>
          <w:trHeight w:val="340"/>
        </w:trPr>
        <w:tc>
          <w:tcPr>
            <w:tcW w:w="1980" w:type="dxa"/>
            <w:vAlign w:val="center"/>
          </w:tcPr>
          <w:p w:rsidR="00067986" w:rsidRPr="00391C6F" w:rsidRDefault="00067986" w:rsidP="00F13352">
            <w:pPr>
              <w:rPr>
                <w:rFonts w:ascii="Times New Roman" w:hAnsi="Times New Roman" w:cs="Times New Roman"/>
                <w:spacing w:val="-5"/>
                <w:sz w:val="28"/>
                <w:szCs w:val="28"/>
              </w:rPr>
            </w:pPr>
            <w:r w:rsidRPr="00391C6F">
              <w:rPr>
                <w:rFonts w:ascii="Times New Roman" w:hAnsi="Times New Roman" w:cs="Times New Roman"/>
                <w:spacing w:val="-5"/>
                <w:sz w:val="28"/>
                <w:szCs w:val="28"/>
              </w:rPr>
              <w:t>D</w:t>
            </w:r>
          </w:p>
        </w:tc>
        <w:tc>
          <w:tcPr>
            <w:tcW w:w="2268" w:type="dxa"/>
            <w:vAlign w:val="center"/>
          </w:tcPr>
          <w:p w:rsidR="00067986" w:rsidRPr="00391C6F" w:rsidRDefault="00067986" w:rsidP="00F13352">
            <w:pPr>
              <w:rPr>
                <w:rFonts w:ascii="Times New Roman" w:hAnsi="Times New Roman" w:cs="Times New Roman"/>
                <w:spacing w:val="-5"/>
                <w:sz w:val="28"/>
                <w:szCs w:val="28"/>
              </w:rPr>
            </w:pPr>
            <w:r w:rsidRPr="00391C6F">
              <w:rPr>
                <w:rFonts w:ascii="Times New Roman" w:hAnsi="Times New Roman" w:cs="Times New Roman"/>
                <w:spacing w:val="-5"/>
                <w:sz w:val="28"/>
                <w:szCs w:val="28"/>
              </w:rPr>
              <w:t>1,0</w:t>
            </w:r>
          </w:p>
        </w:tc>
        <w:tc>
          <w:tcPr>
            <w:tcW w:w="2410" w:type="dxa"/>
            <w:vAlign w:val="center"/>
          </w:tcPr>
          <w:p w:rsidR="00067986" w:rsidRPr="00391C6F" w:rsidRDefault="00067986" w:rsidP="00F13352">
            <w:pPr>
              <w:rPr>
                <w:rFonts w:ascii="Times New Roman" w:hAnsi="Times New Roman" w:cs="Times New Roman"/>
                <w:spacing w:val="-5"/>
                <w:sz w:val="28"/>
                <w:szCs w:val="28"/>
              </w:rPr>
            </w:pPr>
            <w:r w:rsidRPr="00391C6F">
              <w:rPr>
                <w:rFonts w:ascii="Times New Roman" w:hAnsi="Times New Roman" w:cs="Times New Roman"/>
                <w:spacing w:val="-5"/>
                <w:sz w:val="28"/>
                <w:szCs w:val="28"/>
              </w:rPr>
              <w:t>50-54</w:t>
            </w:r>
          </w:p>
        </w:tc>
        <w:tc>
          <w:tcPr>
            <w:tcW w:w="3118" w:type="dxa"/>
            <w:vMerge/>
            <w:vAlign w:val="center"/>
          </w:tcPr>
          <w:p w:rsidR="00067986" w:rsidRPr="00391C6F" w:rsidRDefault="00067986" w:rsidP="00F13352">
            <w:pPr>
              <w:rPr>
                <w:rFonts w:ascii="Times New Roman" w:hAnsi="Times New Roman" w:cs="Times New Roman"/>
                <w:color w:val="000000"/>
                <w:sz w:val="28"/>
                <w:szCs w:val="28"/>
                <w:lang w:val="kk-KZ"/>
              </w:rPr>
            </w:pPr>
          </w:p>
        </w:tc>
      </w:tr>
      <w:tr w:rsidR="00067986" w:rsidRPr="00391C6F" w:rsidTr="008B6F61">
        <w:trPr>
          <w:trHeight w:val="340"/>
        </w:trPr>
        <w:tc>
          <w:tcPr>
            <w:tcW w:w="1980" w:type="dxa"/>
            <w:vAlign w:val="center"/>
          </w:tcPr>
          <w:p w:rsidR="00067986" w:rsidRPr="00391C6F" w:rsidRDefault="00067986" w:rsidP="00F13352">
            <w:pPr>
              <w:rPr>
                <w:rFonts w:ascii="Times New Roman" w:hAnsi="Times New Roman" w:cs="Times New Roman"/>
                <w:spacing w:val="-5"/>
                <w:sz w:val="28"/>
                <w:szCs w:val="28"/>
              </w:rPr>
            </w:pPr>
            <w:r w:rsidRPr="00391C6F">
              <w:rPr>
                <w:rFonts w:ascii="Times New Roman" w:hAnsi="Times New Roman" w:cs="Times New Roman"/>
                <w:spacing w:val="-5"/>
                <w:sz w:val="28"/>
                <w:szCs w:val="28"/>
              </w:rPr>
              <w:t>FX</w:t>
            </w:r>
          </w:p>
        </w:tc>
        <w:tc>
          <w:tcPr>
            <w:tcW w:w="2268" w:type="dxa"/>
            <w:vAlign w:val="center"/>
          </w:tcPr>
          <w:p w:rsidR="00067986" w:rsidRPr="00391C6F" w:rsidRDefault="00067986" w:rsidP="00F13352">
            <w:pPr>
              <w:rPr>
                <w:rFonts w:ascii="Times New Roman" w:hAnsi="Times New Roman" w:cs="Times New Roman"/>
                <w:spacing w:val="-5"/>
                <w:sz w:val="28"/>
                <w:szCs w:val="28"/>
              </w:rPr>
            </w:pPr>
            <w:r w:rsidRPr="00391C6F">
              <w:rPr>
                <w:rFonts w:ascii="Times New Roman" w:hAnsi="Times New Roman" w:cs="Times New Roman"/>
                <w:spacing w:val="-5"/>
                <w:sz w:val="28"/>
                <w:szCs w:val="28"/>
              </w:rPr>
              <w:t>0,5</w:t>
            </w:r>
          </w:p>
        </w:tc>
        <w:tc>
          <w:tcPr>
            <w:tcW w:w="2410" w:type="dxa"/>
            <w:vAlign w:val="center"/>
          </w:tcPr>
          <w:p w:rsidR="00067986" w:rsidRPr="00391C6F" w:rsidRDefault="00067986" w:rsidP="00F13352">
            <w:pPr>
              <w:rPr>
                <w:rFonts w:ascii="Times New Roman" w:hAnsi="Times New Roman" w:cs="Times New Roman"/>
                <w:spacing w:val="-5"/>
                <w:sz w:val="28"/>
                <w:szCs w:val="28"/>
              </w:rPr>
            </w:pPr>
            <w:r w:rsidRPr="00391C6F">
              <w:rPr>
                <w:rFonts w:ascii="Times New Roman" w:hAnsi="Times New Roman" w:cs="Times New Roman"/>
                <w:spacing w:val="-5"/>
                <w:sz w:val="28"/>
                <w:szCs w:val="28"/>
              </w:rPr>
              <w:t>25-49</w:t>
            </w:r>
          </w:p>
        </w:tc>
        <w:tc>
          <w:tcPr>
            <w:tcW w:w="3118" w:type="dxa"/>
            <w:vMerge w:val="restart"/>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sz w:val="28"/>
                <w:szCs w:val="28"/>
                <w:lang w:val="kk-KZ"/>
              </w:rPr>
              <w:t>Қанағатта</w:t>
            </w:r>
            <w:r w:rsidRPr="00391C6F">
              <w:rPr>
                <w:rFonts w:ascii="Times New Roman" w:hAnsi="Times New Roman" w:cs="Times New Roman"/>
                <w:sz w:val="28"/>
                <w:szCs w:val="28"/>
                <w:lang w:val="kk-KZ"/>
              </w:rPr>
              <w:softHyphen/>
              <w:t>нарлықсыз</w:t>
            </w:r>
          </w:p>
        </w:tc>
      </w:tr>
      <w:tr w:rsidR="00067986" w:rsidRPr="00391C6F" w:rsidTr="008B6F61">
        <w:trPr>
          <w:trHeight w:val="340"/>
        </w:trPr>
        <w:tc>
          <w:tcPr>
            <w:tcW w:w="1980" w:type="dxa"/>
            <w:vAlign w:val="center"/>
          </w:tcPr>
          <w:p w:rsidR="00067986" w:rsidRPr="00391C6F" w:rsidRDefault="00067986" w:rsidP="00F13352">
            <w:pPr>
              <w:rPr>
                <w:rFonts w:ascii="Times New Roman" w:hAnsi="Times New Roman" w:cs="Times New Roman"/>
                <w:spacing w:val="-5"/>
                <w:sz w:val="28"/>
                <w:szCs w:val="28"/>
              </w:rPr>
            </w:pPr>
            <w:r w:rsidRPr="00391C6F">
              <w:rPr>
                <w:rFonts w:ascii="Times New Roman" w:hAnsi="Times New Roman" w:cs="Times New Roman"/>
                <w:spacing w:val="-5"/>
                <w:sz w:val="28"/>
                <w:szCs w:val="28"/>
              </w:rPr>
              <w:t>F</w:t>
            </w:r>
          </w:p>
        </w:tc>
        <w:tc>
          <w:tcPr>
            <w:tcW w:w="2268" w:type="dxa"/>
            <w:vAlign w:val="center"/>
          </w:tcPr>
          <w:p w:rsidR="00067986" w:rsidRPr="00391C6F" w:rsidRDefault="00067986" w:rsidP="00F13352">
            <w:pPr>
              <w:rPr>
                <w:rFonts w:ascii="Times New Roman" w:hAnsi="Times New Roman" w:cs="Times New Roman"/>
                <w:spacing w:val="-5"/>
                <w:sz w:val="28"/>
                <w:szCs w:val="28"/>
              </w:rPr>
            </w:pPr>
            <w:r w:rsidRPr="00391C6F">
              <w:rPr>
                <w:rFonts w:ascii="Times New Roman" w:hAnsi="Times New Roman" w:cs="Times New Roman"/>
                <w:spacing w:val="-5"/>
                <w:sz w:val="28"/>
                <w:szCs w:val="28"/>
              </w:rPr>
              <w:t>0</w:t>
            </w:r>
          </w:p>
        </w:tc>
        <w:tc>
          <w:tcPr>
            <w:tcW w:w="2410" w:type="dxa"/>
            <w:vAlign w:val="center"/>
          </w:tcPr>
          <w:p w:rsidR="00067986" w:rsidRPr="00391C6F" w:rsidRDefault="00067986" w:rsidP="00F13352">
            <w:pPr>
              <w:rPr>
                <w:rFonts w:ascii="Times New Roman" w:hAnsi="Times New Roman" w:cs="Times New Roman"/>
                <w:spacing w:val="-5"/>
                <w:sz w:val="28"/>
                <w:szCs w:val="28"/>
              </w:rPr>
            </w:pPr>
            <w:r w:rsidRPr="00391C6F">
              <w:rPr>
                <w:rFonts w:ascii="Times New Roman" w:hAnsi="Times New Roman" w:cs="Times New Roman"/>
                <w:spacing w:val="-5"/>
                <w:sz w:val="28"/>
                <w:szCs w:val="28"/>
              </w:rPr>
              <w:t>0-24</w:t>
            </w:r>
          </w:p>
        </w:tc>
        <w:tc>
          <w:tcPr>
            <w:tcW w:w="3118" w:type="dxa"/>
            <w:vMerge/>
          </w:tcPr>
          <w:p w:rsidR="00067986" w:rsidRPr="00391C6F" w:rsidRDefault="00067986" w:rsidP="00F13352">
            <w:pPr>
              <w:jc w:val="both"/>
              <w:rPr>
                <w:rFonts w:ascii="Times New Roman" w:hAnsi="Times New Roman" w:cs="Times New Roman"/>
                <w:color w:val="000000"/>
                <w:sz w:val="28"/>
                <w:szCs w:val="28"/>
                <w:lang w:val="kk-KZ"/>
              </w:rPr>
            </w:pPr>
          </w:p>
        </w:tc>
      </w:tr>
    </w:tbl>
    <w:p w:rsidR="00067986" w:rsidRPr="00391C6F" w:rsidRDefault="00067986" w:rsidP="00067986">
      <w:pPr>
        <w:ind w:firstLine="567"/>
        <w:jc w:val="both"/>
        <w:rPr>
          <w:rFonts w:ascii="Times New Roman" w:hAnsi="Times New Roman" w:cs="Times New Roman"/>
          <w:color w:val="000000"/>
          <w:sz w:val="28"/>
          <w:szCs w:val="28"/>
        </w:rPr>
      </w:pPr>
    </w:p>
    <w:p w:rsidR="00067986" w:rsidRPr="00391C6F" w:rsidRDefault="00067986" w:rsidP="00067986">
      <w:pPr>
        <w:pStyle w:val="a5"/>
        <w:numPr>
          <w:ilvl w:val="0"/>
          <w:numId w:val="2"/>
        </w:numPr>
        <w:tabs>
          <w:tab w:val="left" w:pos="851"/>
        </w:tabs>
        <w:spacing w:after="120"/>
        <w:ind w:left="0" w:firstLine="567"/>
        <w:jc w:val="both"/>
        <w:rPr>
          <w:b/>
          <w:color w:val="000000"/>
          <w:sz w:val="28"/>
          <w:szCs w:val="28"/>
          <w:lang w:val="kk-KZ"/>
        </w:rPr>
      </w:pPr>
      <w:r w:rsidRPr="00391C6F">
        <w:rPr>
          <w:b/>
          <w:color w:val="000000"/>
          <w:sz w:val="28"/>
          <w:szCs w:val="28"/>
          <w:lang w:val="kk-KZ"/>
        </w:rPr>
        <w:t>Оқу практикасының бағдарламасы</w:t>
      </w: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6561"/>
        <w:gridCol w:w="1688"/>
        <w:gridCol w:w="1033"/>
      </w:tblGrid>
      <w:tr w:rsidR="00067986" w:rsidRPr="00391C6F" w:rsidTr="008B6F61">
        <w:trPr>
          <w:trHeight w:val="455"/>
        </w:trPr>
        <w:tc>
          <w:tcPr>
            <w:tcW w:w="522" w:type="dxa"/>
            <w:vAlign w:val="center"/>
          </w:tcPr>
          <w:p w:rsidR="00067986" w:rsidRPr="00391C6F" w:rsidRDefault="00067986" w:rsidP="00F13352">
            <w:pPr>
              <w:jc w:val="center"/>
              <w:rPr>
                <w:rFonts w:ascii="Times New Roman" w:hAnsi="Times New Roman" w:cs="Times New Roman"/>
                <w:b/>
                <w:color w:val="000000"/>
                <w:sz w:val="28"/>
                <w:szCs w:val="28"/>
                <w:lang w:val="kk-KZ"/>
              </w:rPr>
            </w:pPr>
            <w:r w:rsidRPr="00391C6F">
              <w:rPr>
                <w:rFonts w:ascii="Times New Roman" w:hAnsi="Times New Roman" w:cs="Times New Roman"/>
                <w:b/>
                <w:color w:val="000000"/>
                <w:sz w:val="28"/>
                <w:szCs w:val="28"/>
              </w:rPr>
              <w:t>№</w:t>
            </w:r>
          </w:p>
        </w:tc>
        <w:tc>
          <w:tcPr>
            <w:tcW w:w="6561" w:type="dxa"/>
            <w:vAlign w:val="center"/>
          </w:tcPr>
          <w:p w:rsidR="00067986" w:rsidRPr="00391C6F" w:rsidRDefault="00067986" w:rsidP="00F13352">
            <w:pPr>
              <w:jc w:val="center"/>
              <w:rPr>
                <w:rFonts w:ascii="Times New Roman" w:hAnsi="Times New Roman" w:cs="Times New Roman"/>
                <w:b/>
                <w:color w:val="000000"/>
                <w:sz w:val="28"/>
                <w:szCs w:val="28"/>
                <w:lang w:val="kk-KZ"/>
              </w:rPr>
            </w:pPr>
            <w:r w:rsidRPr="00391C6F">
              <w:rPr>
                <w:rFonts w:ascii="Times New Roman" w:hAnsi="Times New Roman" w:cs="Times New Roman"/>
                <w:b/>
                <w:color w:val="000000"/>
                <w:sz w:val="28"/>
                <w:szCs w:val="28"/>
                <w:lang w:val="kk-KZ"/>
              </w:rPr>
              <w:t>Тақырыбы</w:t>
            </w:r>
          </w:p>
        </w:tc>
        <w:tc>
          <w:tcPr>
            <w:tcW w:w="1688" w:type="dxa"/>
            <w:vAlign w:val="center"/>
          </w:tcPr>
          <w:p w:rsidR="00067986" w:rsidRPr="00391C6F" w:rsidRDefault="00067986" w:rsidP="00F13352">
            <w:pPr>
              <w:jc w:val="center"/>
              <w:rPr>
                <w:rFonts w:ascii="Times New Roman" w:hAnsi="Times New Roman" w:cs="Times New Roman"/>
                <w:b/>
                <w:color w:val="000000"/>
                <w:sz w:val="28"/>
                <w:szCs w:val="28"/>
                <w:lang w:val="kk-KZ"/>
              </w:rPr>
            </w:pPr>
            <w:r w:rsidRPr="00391C6F">
              <w:rPr>
                <w:rFonts w:ascii="Times New Roman" w:hAnsi="Times New Roman" w:cs="Times New Roman"/>
                <w:b/>
                <w:color w:val="000000"/>
                <w:sz w:val="28"/>
                <w:szCs w:val="28"/>
                <w:lang w:val="kk-KZ"/>
              </w:rPr>
              <w:t>Уақыты</w:t>
            </w:r>
          </w:p>
        </w:tc>
        <w:tc>
          <w:tcPr>
            <w:tcW w:w="1033" w:type="dxa"/>
            <w:vAlign w:val="center"/>
          </w:tcPr>
          <w:p w:rsidR="00067986" w:rsidRPr="00391C6F" w:rsidRDefault="00067986" w:rsidP="00F13352">
            <w:pPr>
              <w:jc w:val="center"/>
              <w:rPr>
                <w:rFonts w:ascii="Times New Roman" w:hAnsi="Times New Roman" w:cs="Times New Roman"/>
                <w:b/>
                <w:color w:val="000000"/>
                <w:sz w:val="28"/>
                <w:szCs w:val="28"/>
                <w:lang w:val="kk-KZ"/>
              </w:rPr>
            </w:pPr>
            <w:r w:rsidRPr="00391C6F">
              <w:rPr>
                <w:rFonts w:ascii="Times New Roman" w:hAnsi="Times New Roman" w:cs="Times New Roman"/>
                <w:b/>
                <w:color w:val="000000"/>
                <w:sz w:val="28"/>
                <w:szCs w:val="28"/>
                <w:lang w:val="kk-KZ"/>
              </w:rPr>
              <w:t>Балл</w:t>
            </w:r>
          </w:p>
        </w:tc>
      </w:tr>
      <w:tr w:rsidR="00067986" w:rsidRPr="00391C6F" w:rsidTr="008B6F61">
        <w:trPr>
          <w:trHeight w:val="739"/>
        </w:trPr>
        <w:tc>
          <w:tcPr>
            <w:tcW w:w="522" w:type="dxa"/>
            <w:vAlign w:val="center"/>
          </w:tcPr>
          <w:p w:rsidR="00067986" w:rsidRPr="00391C6F" w:rsidRDefault="00067986" w:rsidP="00F13352">
            <w:pPr>
              <w:jc w:val="center"/>
              <w:rPr>
                <w:rFonts w:ascii="Times New Roman" w:hAnsi="Times New Roman" w:cs="Times New Roman"/>
                <w:color w:val="000000"/>
                <w:sz w:val="28"/>
                <w:szCs w:val="28"/>
                <w:lang w:val="en-US"/>
              </w:rPr>
            </w:pPr>
            <w:r w:rsidRPr="00391C6F">
              <w:rPr>
                <w:rFonts w:ascii="Times New Roman" w:hAnsi="Times New Roman" w:cs="Times New Roman"/>
                <w:color w:val="000000"/>
                <w:sz w:val="28"/>
                <w:szCs w:val="28"/>
                <w:lang w:val="en-US"/>
              </w:rPr>
              <w:t>1</w:t>
            </w:r>
          </w:p>
        </w:tc>
        <w:tc>
          <w:tcPr>
            <w:tcW w:w="6561" w:type="dxa"/>
            <w:vAlign w:val="center"/>
          </w:tcPr>
          <w:p w:rsidR="00067986" w:rsidRPr="00391C6F" w:rsidRDefault="00067986" w:rsidP="00F13352">
            <w:pPr>
              <w:rPr>
                <w:rFonts w:ascii="Times New Roman" w:hAnsi="Times New Roman" w:cs="Times New Roman"/>
                <w:sz w:val="28"/>
                <w:szCs w:val="28"/>
              </w:rPr>
            </w:pPr>
            <w:r w:rsidRPr="00391C6F">
              <w:rPr>
                <w:rFonts w:ascii="Times New Roman" w:hAnsi="Times New Roman" w:cs="Times New Roman"/>
                <w:color w:val="000000"/>
                <w:sz w:val="28"/>
                <w:szCs w:val="28"/>
                <w:lang w:val="kk-KZ"/>
              </w:rPr>
              <w:t xml:space="preserve">Арифметикалық, салыстыру және логикалық операциялар, шартты операторлар мен </w:t>
            </w:r>
            <w:proofErr w:type="spellStart"/>
            <w:r w:rsidRPr="00391C6F">
              <w:rPr>
                <w:rFonts w:ascii="Times New Roman" w:hAnsi="Times New Roman" w:cs="Times New Roman"/>
                <w:color w:val="000000"/>
                <w:sz w:val="28"/>
                <w:szCs w:val="28"/>
                <w:lang w:val="kk-KZ"/>
              </w:rPr>
              <w:t>циклдар</w:t>
            </w:r>
            <w:proofErr w:type="spellEnd"/>
            <w:r w:rsidRPr="00391C6F">
              <w:rPr>
                <w:rFonts w:ascii="Times New Roman" w:hAnsi="Times New Roman" w:cs="Times New Roman"/>
                <w:color w:val="000000"/>
                <w:sz w:val="28"/>
                <w:szCs w:val="28"/>
                <w:lang w:val="kk-KZ"/>
              </w:rPr>
              <w:t xml:space="preserve"> арқылы есептерді шешу.</w:t>
            </w:r>
          </w:p>
        </w:tc>
        <w:tc>
          <w:tcPr>
            <w:tcW w:w="1688"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Дүйсенбі</w:t>
            </w:r>
          </w:p>
        </w:tc>
        <w:tc>
          <w:tcPr>
            <w:tcW w:w="1033" w:type="dxa"/>
            <w:vAlign w:val="center"/>
          </w:tcPr>
          <w:p w:rsidR="00067986" w:rsidRPr="00391C6F" w:rsidRDefault="00067986" w:rsidP="00F13352">
            <w:pPr>
              <w:jc w:val="center"/>
              <w:rPr>
                <w:rFonts w:ascii="Times New Roman" w:hAnsi="Times New Roman" w:cs="Times New Roman"/>
                <w:color w:val="000000"/>
                <w:sz w:val="28"/>
                <w:szCs w:val="28"/>
                <w:lang w:val="en-US"/>
              </w:rPr>
            </w:pPr>
            <w:r w:rsidRPr="00391C6F">
              <w:rPr>
                <w:rFonts w:ascii="Times New Roman" w:hAnsi="Times New Roman" w:cs="Times New Roman"/>
                <w:color w:val="000000"/>
                <w:sz w:val="28"/>
                <w:szCs w:val="28"/>
                <w:lang w:val="en-US"/>
              </w:rPr>
              <w:t>15</w:t>
            </w:r>
          </w:p>
        </w:tc>
      </w:tr>
      <w:tr w:rsidR="00067986" w:rsidRPr="00391C6F" w:rsidTr="008B6F61">
        <w:trPr>
          <w:trHeight w:val="739"/>
        </w:trPr>
        <w:tc>
          <w:tcPr>
            <w:tcW w:w="522" w:type="dxa"/>
            <w:vAlign w:val="center"/>
          </w:tcPr>
          <w:p w:rsidR="00067986" w:rsidRPr="00391C6F" w:rsidRDefault="00067986" w:rsidP="00F13352">
            <w:pPr>
              <w:jc w:val="center"/>
              <w:rPr>
                <w:rFonts w:ascii="Times New Roman" w:hAnsi="Times New Roman" w:cs="Times New Roman"/>
                <w:color w:val="000000"/>
                <w:sz w:val="28"/>
                <w:szCs w:val="28"/>
                <w:lang w:val="en-US"/>
              </w:rPr>
            </w:pPr>
            <w:r w:rsidRPr="00391C6F">
              <w:rPr>
                <w:rFonts w:ascii="Times New Roman" w:hAnsi="Times New Roman" w:cs="Times New Roman"/>
                <w:color w:val="000000"/>
                <w:sz w:val="28"/>
                <w:szCs w:val="28"/>
                <w:lang w:val="en-US"/>
              </w:rPr>
              <w:t>2</w:t>
            </w:r>
          </w:p>
        </w:tc>
        <w:tc>
          <w:tcPr>
            <w:tcW w:w="6561"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Функцияларды құру және оларды тиімді пайдалану, аргументтерді беру тәсілдерін меңгеру.</w:t>
            </w:r>
          </w:p>
        </w:tc>
        <w:tc>
          <w:tcPr>
            <w:tcW w:w="1688"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Сейсенбі</w:t>
            </w:r>
          </w:p>
        </w:tc>
        <w:tc>
          <w:tcPr>
            <w:tcW w:w="1033" w:type="dxa"/>
            <w:vAlign w:val="center"/>
          </w:tcPr>
          <w:p w:rsidR="00067986" w:rsidRPr="00391C6F" w:rsidRDefault="00067986" w:rsidP="00F13352">
            <w:pPr>
              <w:jc w:val="center"/>
              <w:rPr>
                <w:rFonts w:ascii="Times New Roman" w:hAnsi="Times New Roman" w:cs="Times New Roman"/>
                <w:color w:val="000000"/>
                <w:sz w:val="28"/>
                <w:szCs w:val="28"/>
                <w:lang w:val="en-US"/>
              </w:rPr>
            </w:pPr>
            <w:r w:rsidRPr="00391C6F">
              <w:rPr>
                <w:rFonts w:ascii="Times New Roman" w:hAnsi="Times New Roman" w:cs="Times New Roman"/>
                <w:color w:val="000000"/>
                <w:sz w:val="28"/>
                <w:szCs w:val="28"/>
                <w:lang w:val="en-US"/>
              </w:rPr>
              <w:t>15</w:t>
            </w:r>
          </w:p>
        </w:tc>
      </w:tr>
      <w:tr w:rsidR="00067986" w:rsidRPr="00391C6F" w:rsidTr="008B6F61">
        <w:trPr>
          <w:trHeight w:val="739"/>
        </w:trPr>
        <w:tc>
          <w:tcPr>
            <w:tcW w:w="522" w:type="dxa"/>
            <w:vAlign w:val="center"/>
          </w:tcPr>
          <w:p w:rsidR="00067986" w:rsidRPr="00391C6F" w:rsidRDefault="00067986" w:rsidP="00F13352">
            <w:pPr>
              <w:jc w:val="center"/>
              <w:rPr>
                <w:rFonts w:ascii="Times New Roman" w:hAnsi="Times New Roman" w:cs="Times New Roman"/>
                <w:color w:val="000000"/>
                <w:sz w:val="28"/>
                <w:szCs w:val="28"/>
                <w:lang w:val="en-US"/>
              </w:rPr>
            </w:pPr>
            <w:r w:rsidRPr="00391C6F">
              <w:rPr>
                <w:rFonts w:ascii="Times New Roman" w:hAnsi="Times New Roman" w:cs="Times New Roman"/>
                <w:color w:val="000000"/>
                <w:sz w:val="28"/>
                <w:szCs w:val="28"/>
                <w:lang w:val="en-US"/>
              </w:rPr>
              <w:t>3</w:t>
            </w:r>
          </w:p>
        </w:tc>
        <w:tc>
          <w:tcPr>
            <w:tcW w:w="6561"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 xml:space="preserve">Тізімдер, </w:t>
            </w:r>
            <w:proofErr w:type="spellStart"/>
            <w:r w:rsidRPr="00391C6F">
              <w:rPr>
                <w:rFonts w:ascii="Times New Roman" w:hAnsi="Times New Roman" w:cs="Times New Roman"/>
                <w:color w:val="000000"/>
                <w:sz w:val="28"/>
                <w:szCs w:val="28"/>
                <w:lang w:val="kk-KZ"/>
              </w:rPr>
              <w:t>кортеждер</w:t>
            </w:r>
            <w:proofErr w:type="spellEnd"/>
            <w:r w:rsidRPr="00391C6F">
              <w:rPr>
                <w:rFonts w:ascii="Times New Roman" w:hAnsi="Times New Roman" w:cs="Times New Roman"/>
                <w:color w:val="000000"/>
                <w:sz w:val="28"/>
                <w:szCs w:val="28"/>
                <w:lang w:val="kk-KZ"/>
              </w:rPr>
              <w:t>, жиындар және сөздіктермен жұмыс істеу үшін арнайы әдістерді қолдану.</w:t>
            </w:r>
          </w:p>
        </w:tc>
        <w:tc>
          <w:tcPr>
            <w:tcW w:w="1688"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Сәрсенбі</w:t>
            </w:r>
          </w:p>
        </w:tc>
        <w:tc>
          <w:tcPr>
            <w:tcW w:w="1033" w:type="dxa"/>
            <w:vAlign w:val="center"/>
          </w:tcPr>
          <w:p w:rsidR="00067986" w:rsidRPr="00391C6F" w:rsidRDefault="00067986" w:rsidP="00F13352">
            <w:pPr>
              <w:jc w:val="center"/>
              <w:rPr>
                <w:rFonts w:ascii="Times New Roman" w:hAnsi="Times New Roman" w:cs="Times New Roman"/>
                <w:color w:val="000000"/>
                <w:sz w:val="28"/>
                <w:szCs w:val="28"/>
                <w:lang w:val="en-US"/>
              </w:rPr>
            </w:pPr>
            <w:r w:rsidRPr="00391C6F">
              <w:rPr>
                <w:rFonts w:ascii="Times New Roman" w:hAnsi="Times New Roman" w:cs="Times New Roman"/>
                <w:color w:val="000000"/>
                <w:sz w:val="28"/>
                <w:szCs w:val="28"/>
                <w:lang w:val="en-US"/>
              </w:rPr>
              <w:t>20</w:t>
            </w:r>
          </w:p>
        </w:tc>
      </w:tr>
      <w:tr w:rsidR="00067986" w:rsidRPr="00391C6F" w:rsidTr="008B6F61">
        <w:trPr>
          <w:trHeight w:val="739"/>
        </w:trPr>
        <w:tc>
          <w:tcPr>
            <w:tcW w:w="522" w:type="dxa"/>
            <w:vAlign w:val="center"/>
          </w:tcPr>
          <w:p w:rsidR="00067986" w:rsidRPr="00391C6F" w:rsidRDefault="00067986" w:rsidP="00F13352">
            <w:pPr>
              <w:jc w:val="center"/>
              <w:rPr>
                <w:rFonts w:ascii="Times New Roman" w:hAnsi="Times New Roman" w:cs="Times New Roman"/>
                <w:color w:val="000000"/>
                <w:sz w:val="28"/>
                <w:szCs w:val="28"/>
                <w:lang w:val="en-US"/>
              </w:rPr>
            </w:pPr>
            <w:r w:rsidRPr="00391C6F">
              <w:rPr>
                <w:rFonts w:ascii="Times New Roman" w:hAnsi="Times New Roman" w:cs="Times New Roman"/>
                <w:color w:val="000000"/>
                <w:sz w:val="28"/>
                <w:szCs w:val="28"/>
                <w:lang w:val="en-US"/>
              </w:rPr>
              <w:t>4</w:t>
            </w:r>
          </w:p>
        </w:tc>
        <w:tc>
          <w:tcPr>
            <w:tcW w:w="6561"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Жолдардың жеке символдарын пайдалану және мәтіндік файлдармен жұмыс жасау.</w:t>
            </w:r>
          </w:p>
        </w:tc>
        <w:tc>
          <w:tcPr>
            <w:tcW w:w="1688"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Бейсенбі</w:t>
            </w:r>
          </w:p>
        </w:tc>
        <w:tc>
          <w:tcPr>
            <w:tcW w:w="1033" w:type="dxa"/>
            <w:vAlign w:val="center"/>
          </w:tcPr>
          <w:p w:rsidR="00067986" w:rsidRPr="00391C6F" w:rsidRDefault="00067986" w:rsidP="00F13352">
            <w:pPr>
              <w:jc w:val="center"/>
              <w:rPr>
                <w:rFonts w:ascii="Times New Roman" w:hAnsi="Times New Roman" w:cs="Times New Roman"/>
                <w:color w:val="000000"/>
                <w:sz w:val="28"/>
                <w:szCs w:val="28"/>
                <w:lang w:val="en-US"/>
              </w:rPr>
            </w:pPr>
            <w:r w:rsidRPr="00391C6F">
              <w:rPr>
                <w:rFonts w:ascii="Times New Roman" w:hAnsi="Times New Roman" w:cs="Times New Roman"/>
                <w:color w:val="000000"/>
                <w:sz w:val="28"/>
                <w:szCs w:val="28"/>
                <w:lang w:val="en-US"/>
              </w:rPr>
              <w:t>15</w:t>
            </w:r>
          </w:p>
        </w:tc>
      </w:tr>
      <w:tr w:rsidR="00067986" w:rsidRPr="00391C6F" w:rsidTr="008B6F61">
        <w:trPr>
          <w:trHeight w:val="739"/>
        </w:trPr>
        <w:tc>
          <w:tcPr>
            <w:tcW w:w="522" w:type="dxa"/>
            <w:vAlign w:val="center"/>
          </w:tcPr>
          <w:p w:rsidR="00067986" w:rsidRPr="00391C6F" w:rsidRDefault="00067986" w:rsidP="00F13352">
            <w:pPr>
              <w:jc w:val="center"/>
              <w:rPr>
                <w:rFonts w:ascii="Times New Roman" w:hAnsi="Times New Roman" w:cs="Times New Roman"/>
                <w:color w:val="000000"/>
                <w:sz w:val="28"/>
                <w:szCs w:val="28"/>
                <w:lang w:val="en-US"/>
              </w:rPr>
            </w:pPr>
            <w:r w:rsidRPr="00391C6F">
              <w:rPr>
                <w:rFonts w:ascii="Times New Roman" w:hAnsi="Times New Roman" w:cs="Times New Roman"/>
                <w:color w:val="000000"/>
                <w:sz w:val="28"/>
                <w:szCs w:val="28"/>
                <w:lang w:val="en-US"/>
              </w:rPr>
              <w:t>5</w:t>
            </w:r>
          </w:p>
        </w:tc>
        <w:tc>
          <w:tcPr>
            <w:tcW w:w="6561" w:type="dxa"/>
            <w:vAlign w:val="center"/>
          </w:tcPr>
          <w:p w:rsidR="00067986" w:rsidRPr="00391C6F" w:rsidRDefault="00067986" w:rsidP="00F13352">
            <w:pPr>
              <w:rPr>
                <w:rFonts w:ascii="Times New Roman" w:hAnsi="Times New Roman" w:cs="Times New Roman"/>
                <w:color w:val="000000"/>
                <w:sz w:val="28"/>
                <w:szCs w:val="28"/>
                <w:lang w:val="kk-KZ"/>
              </w:rPr>
            </w:pPr>
            <w:proofErr w:type="spellStart"/>
            <w:r w:rsidRPr="00391C6F">
              <w:rPr>
                <w:rFonts w:ascii="Times New Roman" w:hAnsi="Times New Roman" w:cs="Times New Roman"/>
                <w:color w:val="000000"/>
                <w:sz w:val="28"/>
                <w:szCs w:val="28"/>
                <w:lang w:val="kk-KZ"/>
              </w:rPr>
              <w:t>Python</w:t>
            </w:r>
            <w:proofErr w:type="spellEnd"/>
            <w:r w:rsidRPr="00391C6F">
              <w:rPr>
                <w:rFonts w:ascii="Times New Roman" w:hAnsi="Times New Roman" w:cs="Times New Roman"/>
                <w:color w:val="000000"/>
                <w:sz w:val="28"/>
                <w:szCs w:val="28"/>
                <w:lang w:val="kk-KZ"/>
              </w:rPr>
              <w:t xml:space="preserve">-да қолданушының графикалық интерфейсін программалау. </w:t>
            </w:r>
          </w:p>
        </w:tc>
        <w:tc>
          <w:tcPr>
            <w:tcW w:w="1688"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Жұма</w:t>
            </w:r>
          </w:p>
        </w:tc>
        <w:tc>
          <w:tcPr>
            <w:tcW w:w="1033" w:type="dxa"/>
            <w:vAlign w:val="center"/>
          </w:tcPr>
          <w:p w:rsidR="00067986" w:rsidRPr="00391C6F" w:rsidRDefault="00067986" w:rsidP="00F13352">
            <w:pPr>
              <w:jc w:val="center"/>
              <w:rPr>
                <w:rFonts w:ascii="Times New Roman" w:hAnsi="Times New Roman" w:cs="Times New Roman"/>
                <w:color w:val="000000"/>
                <w:sz w:val="28"/>
                <w:szCs w:val="28"/>
                <w:lang w:val="en-US"/>
              </w:rPr>
            </w:pPr>
            <w:r w:rsidRPr="00391C6F">
              <w:rPr>
                <w:rFonts w:ascii="Times New Roman" w:hAnsi="Times New Roman" w:cs="Times New Roman"/>
                <w:color w:val="000000"/>
                <w:sz w:val="28"/>
                <w:szCs w:val="28"/>
                <w:lang w:val="en-US"/>
              </w:rPr>
              <w:t>15</w:t>
            </w:r>
          </w:p>
        </w:tc>
      </w:tr>
      <w:tr w:rsidR="00067986" w:rsidRPr="00391C6F" w:rsidTr="008B6F61">
        <w:trPr>
          <w:trHeight w:val="455"/>
        </w:trPr>
        <w:tc>
          <w:tcPr>
            <w:tcW w:w="522" w:type="dxa"/>
            <w:vAlign w:val="center"/>
          </w:tcPr>
          <w:p w:rsidR="00067986" w:rsidRPr="00391C6F" w:rsidRDefault="00067986" w:rsidP="00F13352">
            <w:pPr>
              <w:jc w:val="center"/>
              <w:rPr>
                <w:rFonts w:ascii="Times New Roman" w:hAnsi="Times New Roman" w:cs="Times New Roman"/>
                <w:color w:val="000000"/>
                <w:sz w:val="28"/>
                <w:szCs w:val="28"/>
                <w:lang w:val="en-US"/>
              </w:rPr>
            </w:pPr>
            <w:r w:rsidRPr="00391C6F">
              <w:rPr>
                <w:rFonts w:ascii="Times New Roman" w:hAnsi="Times New Roman" w:cs="Times New Roman"/>
                <w:color w:val="000000"/>
                <w:sz w:val="28"/>
                <w:szCs w:val="28"/>
                <w:lang w:val="en-US"/>
              </w:rPr>
              <w:t>6</w:t>
            </w:r>
          </w:p>
        </w:tc>
        <w:tc>
          <w:tcPr>
            <w:tcW w:w="6561"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Есеп беру құжаттарын дайындау</w:t>
            </w:r>
          </w:p>
        </w:tc>
        <w:tc>
          <w:tcPr>
            <w:tcW w:w="1688" w:type="dxa"/>
            <w:vAlign w:val="center"/>
          </w:tcPr>
          <w:p w:rsidR="00067986" w:rsidRPr="00391C6F" w:rsidRDefault="00067986" w:rsidP="00F13352">
            <w:pPr>
              <w:rPr>
                <w:rFonts w:ascii="Times New Roman" w:hAnsi="Times New Roman" w:cs="Times New Roman"/>
                <w:color w:val="000000"/>
                <w:sz w:val="28"/>
                <w:szCs w:val="28"/>
                <w:lang w:val="kk-KZ"/>
              </w:rPr>
            </w:pPr>
            <w:r w:rsidRPr="00391C6F">
              <w:rPr>
                <w:rFonts w:ascii="Times New Roman" w:hAnsi="Times New Roman" w:cs="Times New Roman"/>
                <w:color w:val="000000"/>
                <w:sz w:val="28"/>
                <w:szCs w:val="28"/>
                <w:lang w:val="kk-KZ"/>
              </w:rPr>
              <w:t>Сенбі</w:t>
            </w:r>
          </w:p>
        </w:tc>
        <w:tc>
          <w:tcPr>
            <w:tcW w:w="1033" w:type="dxa"/>
            <w:vAlign w:val="center"/>
          </w:tcPr>
          <w:p w:rsidR="00067986" w:rsidRPr="00391C6F" w:rsidRDefault="00067986" w:rsidP="00F13352">
            <w:pPr>
              <w:jc w:val="center"/>
              <w:rPr>
                <w:rFonts w:ascii="Times New Roman" w:hAnsi="Times New Roman" w:cs="Times New Roman"/>
                <w:color w:val="000000"/>
                <w:sz w:val="28"/>
                <w:szCs w:val="28"/>
                <w:lang w:val="en-US"/>
              </w:rPr>
            </w:pPr>
            <w:r w:rsidRPr="00391C6F">
              <w:rPr>
                <w:rFonts w:ascii="Times New Roman" w:hAnsi="Times New Roman" w:cs="Times New Roman"/>
                <w:color w:val="000000"/>
                <w:sz w:val="28"/>
                <w:szCs w:val="28"/>
                <w:lang w:val="en-US"/>
              </w:rPr>
              <w:t>20</w:t>
            </w:r>
          </w:p>
        </w:tc>
      </w:tr>
      <w:tr w:rsidR="00067986" w:rsidRPr="00391C6F" w:rsidTr="008B6F61">
        <w:trPr>
          <w:trHeight w:val="455"/>
        </w:trPr>
        <w:tc>
          <w:tcPr>
            <w:tcW w:w="8771" w:type="dxa"/>
            <w:gridSpan w:val="3"/>
            <w:vAlign w:val="center"/>
          </w:tcPr>
          <w:p w:rsidR="00067986" w:rsidRPr="00391C6F" w:rsidRDefault="00067986" w:rsidP="008B6F61">
            <w:pPr>
              <w:ind w:left="7115" w:right="34"/>
              <w:rPr>
                <w:rFonts w:ascii="Times New Roman" w:hAnsi="Times New Roman" w:cs="Times New Roman"/>
                <w:b/>
                <w:bCs/>
                <w:color w:val="000000"/>
                <w:sz w:val="28"/>
                <w:szCs w:val="28"/>
                <w:lang w:val="kk-KZ"/>
              </w:rPr>
            </w:pPr>
            <w:r w:rsidRPr="00391C6F">
              <w:rPr>
                <w:rFonts w:ascii="Times New Roman" w:hAnsi="Times New Roman" w:cs="Times New Roman"/>
                <w:b/>
                <w:bCs/>
                <w:color w:val="000000"/>
                <w:sz w:val="28"/>
                <w:szCs w:val="28"/>
                <w:lang w:val="kk-KZ"/>
              </w:rPr>
              <w:t>Барлығы</w:t>
            </w:r>
          </w:p>
        </w:tc>
        <w:tc>
          <w:tcPr>
            <w:tcW w:w="1033" w:type="dxa"/>
            <w:vAlign w:val="center"/>
          </w:tcPr>
          <w:p w:rsidR="00067986" w:rsidRPr="00391C6F" w:rsidRDefault="00067986" w:rsidP="00F13352">
            <w:pPr>
              <w:jc w:val="center"/>
              <w:rPr>
                <w:rFonts w:ascii="Times New Roman" w:hAnsi="Times New Roman" w:cs="Times New Roman"/>
                <w:b/>
                <w:bCs/>
                <w:color w:val="000000"/>
                <w:sz w:val="28"/>
                <w:szCs w:val="28"/>
                <w:lang w:val="en-US"/>
              </w:rPr>
            </w:pPr>
            <w:r w:rsidRPr="00391C6F">
              <w:rPr>
                <w:rFonts w:ascii="Times New Roman" w:hAnsi="Times New Roman" w:cs="Times New Roman"/>
                <w:b/>
                <w:bCs/>
                <w:color w:val="000000"/>
                <w:sz w:val="28"/>
                <w:szCs w:val="28"/>
                <w:lang w:val="kk-KZ"/>
              </w:rPr>
              <w:t>1</w:t>
            </w:r>
            <w:r w:rsidRPr="00391C6F">
              <w:rPr>
                <w:rFonts w:ascii="Times New Roman" w:hAnsi="Times New Roman" w:cs="Times New Roman"/>
                <w:b/>
                <w:bCs/>
                <w:color w:val="000000"/>
                <w:sz w:val="28"/>
                <w:szCs w:val="28"/>
                <w:lang w:val="en-US"/>
              </w:rPr>
              <w:t>00</w:t>
            </w:r>
          </w:p>
        </w:tc>
      </w:tr>
    </w:tbl>
    <w:p w:rsidR="008B6F61" w:rsidRPr="00391C6F" w:rsidRDefault="008B6F61" w:rsidP="00067986">
      <w:pPr>
        <w:tabs>
          <w:tab w:val="left" w:pos="993"/>
        </w:tabs>
        <w:jc w:val="both"/>
        <w:rPr>
          <w:rFonts w:ascii="Times New Roman" w:hAnsi="Times New Roman" w:cs="Times New Roman"/>
          <w:b/>
          <w:bCs/>
          <w:color w:val="000000"/>
          <w:sz w:val="28"/>
          <w:szCs w:val="28"/>
          <w:lang w:val="kk-KZ"/>
        </w:rPr>
      </w:pPr>
    </w:p>
    <w:p w:rsidR="008B6F61" w:rsidRPr="00391C6F" w:rsidRDefault="008B6F61">
      <w:pPr>
        <w:rPr>
          <w:rFonts w:ascii="Times New Roman" w:hAnsi="Times New Roman" w:cs="Times New Roman"/>
          <w:b/>
          <w:bCs/>
          <w:color w:val="000000"/>
          <w:sz w:val="28"/>
          <w:szCs w:val="28"/>
          <w:lang w:val="kk-KZ"/>
        </w:rPr>
      </w:pPr>
      <w:r w:rsidRPr="00391C6F">
        <w:rPr>
          <w:rFonts w:ascii="Times New Roman" w:hAnsi="Times New Roman" w:cs="Times New Roman"/>
          <w:b/>
          <w:bCs/>
          <w:color w:val="000000"/>
          <w:sz w:val="28"/>
          <w:szCs w:val="28"/>
          <w:lang w:val="kk-KZ"/>
        </w:rPr>
        <w:br w:type="page"/>
      </w:r>
    </w:p>
    <w:p w:rsidR="008B6F61" w:rsidRPr="00391C6F" w:rsidRDefault="008B6F61" w:rsidP="008B6F61">
      <w:pPr>
        <w:jc w:val="center"/>
        <w:rPr>
          <w:rFonts w:ascii="Times New Roman" w:hAnsi="Times New Roman" w:cs="Times New Roman"/>
          <w:b/>
          <w:bCs/>
          <w:color w:val="000000"/>
          <w:sz w:val="28"/>
          <w:szCs w:val="28"/>
          <w:lang w:val="kk-KZ"/>
        </w:rPr>
      </w:pPr>
      <w:r w:rsidRPr="00391C6F">
        <w:rPr>
          <w:rFonts w:ascii="Times New Roman" w:hAnsi="Times New Roman" w:cs="Times New Roman"/>
          <w:b/>
          <w:bCs/>
          <w:color w:val="000000"/>
          <w:sz w:val="28"/>
          <w:szCs w:val="28"/>
          <w:lang w:val="kk-KZ"/>
        </w:rPr>
        <w:lastRenderedPageBreak/>
        <w:t>ҰСЫНЫЛАТЫН ӘДЕБИЕТТЕР ТІЗІМІ</w:t>
      </w:r>
    </w:p>
    <w:p w:rsidR="008B6F61" w:rsidRPr="00391C6F" w:rsidRDefault="008B6F61" w:rsidP="008B6F61">
      <w:pPr>
        <w:rPr>
          <w:rFonts w:ascii="Times New Roman" w:hAnsi="Times New Roman" w:cs="Times New Roman"/>
          <w:b/>
          <w:bCs/>
          <w:color w:val="000000"/>
          <w:sz w:val="28"/>
          <w:szCs w:val="28"/>
        </w:rPr>
      </w:pPr>
    </w:p>
    <w:p w:rsidR="008B6F61" w:rsidRPr="00391C6F" w:rsidRDefault="008B6F61" w:rsidP="008B6F61">
      <w:pPr>
        <w:rPr>
          <w:rFonts w:ascii="Times New Roman" w:hAnsi="Times New Roman" w:cs="Times New Roman"/>
          <w:b/>
          <w:bCs/>
          <w:sz w:val="28"/>
          <w:szCs w:val="28"/>
          <w:lang w:val="kk-KZ"/>
        </w:rPr>
      </w:pPr>
      <w:r w:rsidRPr="00391C6F">
        <w:rPr>
          <w:rFonts w:ascii="Times New Roman" w:hAnsi="Times New Roman" w:cs="Times New Roman"/>
          <w:b/>
          <w:bCs/>
          <w:color w:val="000000"/>
          <w:sz w:val="28"/>
          <w:szCs w:val="28"/>
          <w:lang w:val="kk-KZ"/>
        </w:rPr>
        <w:t>Негізгі</w:t>
      </w:r>
      <w:r w:rsidRPr="00391C6F">
        <w:rPr>
          <w:rFonts w:ascii="Times New Roman" w:hAnsi="Times New Roman" w:cs="Times New Roman"/>
          <w:b/>
          <w:bCs/>
          <w:sz w:val="28"/>
          <w:szCs w:val="28"/>
          <w:lang w:val="kk-KZ"/>
        </w:rPr>
        <w:t xml:space="preserve"> </w:t>
      </w:r>
      <w:r w:rsidRPr="00391C6F">
        <w:rPr>
          <w:rFonts w:ascii="Times New Roman" w:hAnsi="Times New Roman" w:cs="Times New Roman"/>
          <w:b/>
          <w:bCs/>
          <w:color w:val="000000"/>
          <w:sz w:val="28"/>
          <w:szCs w:val="28"/>
          <w:lang w:val="kk-KZ"/>
        </w:rPr>
        <w:t>әдебиеттер:</w:t>
      </w:r>
    </w:p>
    <w:p w:rsidR="008B6F61" w:rsidRPr="00391C6F" w:rsidRDefault="008B6F61" w:rsidP="008B6F61">
      <w:pPr>
        <w:pStyle w:val="a5"/>
        <w:numPr>
          <w:ilvl w:val="0"/>
          <w:numId w:val="11"/>
        </w:numPr>
        <w:ind w:left="305" w:hanging="305"/>
        <w:rPr>
          <w:sz w:val="28"/>
          <w:szCs w:val="28"/>
          <w:lang w:val="kk-KZ"/>
        </w:rPr>
      </w:pPr>
      <w:r w:rsidRPr="00391C6F">
        <w:rPr>
          <w:spacing w:val="-8"/>
          <w:sz w:val="28"/>
          <w:szCs w:val="28"/>
        </w:rPr>
        <w:t>Гэддис Т. Начинаем программировать на Python //СПб.: БХВ-Петербург</w:t>
      </w:r>
      <w:r w:rsidRPr="00391C6F">
        <w:rPr>
          <w:spacing w:val="-8"/>
          <w:sz w:val="28"/>
          <w:szCs w:val="28"/>
          <w:lang w:val="kk-KZ"/>
        </w:rPr>
        <w:t xml:space="preserve">, </w:t>
      </w:r>
      <w:r w:rsidRPr="00391C6F">
        <w:rPr>
          <w:spacing w:val="-8"/>
          <w:sz w:val="28"/>
          <w:szCs w:val="28"/>
        </w:rPr>
        <w:t>2019. –</w:t>
      </w:r>
      <w:r w:rsidRPr="00391C6F">
        <w:rPr>
          <w:spacing w:val="-8"/>
          <w:sz w:val="28"/>
          <w:szCs w:val="28"/>
          <w:lang w:val="kk-KZ"/>
        </w:rPr>
        <w:t xml:space="preserve"> </w:t>
      </w:r>
      <w:r w:rsidRPr="00391C6F">
        <w:rPr>
          <w:spacing w:val="-4"/>
          <w:sz w:val="28"/>
          <w:szCs w:val="28"/>
          <w:lang w:val="kk-KZ"/>
        </w:rPr>
        <w:t xml:space="preserve">С. </w:t>
      </w:r>
      <w:r w:rsidRPr="00391C6F">
        <w:rPr>
          <w:spacing w:val="-8"/>
          <w:sz w:val="28"/>
          <w:szCs w:val="28"/>
        </w:rPr>
        <w:t>768.</w:t>
      </w:r>
    </w:p>
    <w:p w:rsidR="008B6F61" w:rsidRPr="00391C6F" w:rsidRDefault="008B6F61" w:rsidP="008B6F61">
      <w:pPr>
        <w:pStyle w:val="a5"/>
        <w:numPr>
          <w:ilvl w:val="0"/>
          <w:numId w:val="11"/>
        </w:numPr>
        <w:ind w:left="305" w:hanging="305"/>
        <w:rPr>
          <w:sz w:val="28"/>
          <w:szCs w:val="28"/>
          <w:lang w:val="kk-KZ"/>
        </w:rPr>
      </w:pPr>
      <w:r w:rsidRPr="00391C6F">
        <w:rPr>
          <w:spacing w:val="-8"/>
          <w:sz w:val="28"/>
          <w:szCs w:val="28"/>
        </w:rPr>
        <w:t>Бэрри П. Изучаем программирование на Python. – М.: Изд-во «Э», 2017. –</w:t>
      </w:r>
      <w:r w:rsidRPr="00391C6F">
        <w:rPr>
          <w:spacing w:val="-8"/>
          <w:sz w:val="28"/>
          <w:szCs w:val="28"/>
          <w:lang w:val="kk-KZ"/>
        </w:rPr>
        <w:t xml:space="preserve"> </w:t>
      </w:r>
      <w:r w:rsidRPr="00391C6F">
        <w:rPr>
          <w:spacing w:val="-4"/>
          <w:sz w:val="28"/>
          <w:szCs w:val="28"/>
          <w:lang w:val="kk-KZ"/>
        </w:rPr>
        <w:t xml:space="preserve">С. </w:t>
      </w:r>
      <w:r w:rsidRPr="00391C6F">
        <w:rPr>
          <w:spacing w:val="-8"/>
          <w:sz w:val="28"/>
          <w:szCs w:val="28"/>
        </w:rPr>
        <w:t>624.</w:t>
      </w:r>
    </w:p>
    <w:p w:rsidR="008B6F61" w:rsidRPr="00391C6F" w:rsidRDefault="008B6F61" w:rsidP="008B6F61">
      <w:pPr>
        <w:pStyle w:val="a5"/>
        <w:numPr>
          <w:ilvl w:val="0"/>
          <w:numId w:val="11"/>
        </w:numPr>
        <w:ind w:left="305" w:hanging="305"/>
        <w:rPr>
          <w:sz w:val="28"/>
          <w:szCs w:val="28"/>
          <w:lang w:val="kk-KZ"/>
        </w:rPr>
      </w:pPr>
      <w:r w:rsidRPr="00391C6F">
        <w:rPr>
          <w:spacing w:val="-4"/>
          <w:sz w:val="28"/>
          <w:szCs w:val="28"/>
        </w:rPr>
        <w:t>Васильев А. Н. Python на примерах. Практический курс по программированию //Спбю:</w:t>
      </w:r>
      <w:r w:rsidRPr="00391C6F">
        <w:rPr>
          <w:spacing w:val="-4"/>
          <w:sz w:val="28"/>
          <w:szCs w:val="28"/>
          <w:lang w:val="ru-RU"/>
        </w:rPr>
        <w:t xml:space="preserve"> </w:t>
      </w:r>
      <w:r w:rsidRPr="00391C6F">
        <w:rPr>
          <w:spacing w:val="-4"/>
          <w:sz w:val="28"/>
          <w:szCs w:val="28"/>
        </w:rPr>
        <w:t>Наука и техника</w:t>
      </w:r>
      <w:r w:rsidRPr="00391C6F">
        <w:rPr>
          <w:spacing w:val="-4"/>
          <w:sz w:val="28"/>
          <w:szCs w:val="28"/>
          <w:lang w:val="kk-KZ"/>
        </w:rPr>
        <w:t xml:space="preserve">, </w:t>
      </w:r>
      <w:r w:rsidRPr="00391C6F">
        <w:rPr>
          <w:spacing w:val="-4"/>
          <w:sz w:val="28"/>
          <w:szCs w:val="28"/>
        </w:rPr>
        <w:t>2016.</w:t>
      </w:r>
      <w:r w:rsidRPr="00391C6F">
        <w:rPr>
          <w:spacing w:val="-4"/>
          <w:sz w:val="28"/>
          <w:szCs w:val="28"/>
          <w:lang w:val="ru-RU"/>
        </w:rPr>
        <w:t xml:space="preserve"> </w:t>
      </w:r>
      <w:r w:rsidRPr="00391C6F">
        <w:rPr>
          <w:spacing w:val="-4"/>
          <w:sz w:val="28"/>
          <w:szCs w:val="28"/>
        </w:rPr>
        <w:t>–</w:t>
      </w:r>
      <w:r w:rsidRPr="00391C6F">
        <w:rPr>
          <w:spacing w:val="-4"/>
          <w:sz w:val="28"/>
          <w:szCs w:val="28"/>
          <w:lang w:val="kk-KZ"/>
        </w:rPr>
        <w:t xml:space="preserve"> С. </w:t>
      </w:r>
      <w:r w:rsidRPr="00391C6F">
        <w:rPr>
          <w:spacing w:val="-4"/>
          <w:sz w:val="28"/>
          <w:szCs w:val="28"/>
        </w:rPr>
        <w:t>432</w:t>
      </w:r>
      <w:r w:rsidRPr="00391C6F">
        <w:rPr>
          <w:spacing w:val="-5"/>
          <w:sz w:val="28"/>
          <w:szCs w:val="28"/>
        </w:rPr>
        <w:t>.</w:t>
      </w:r>
    </w:p>
    <w:p w:rsidR="008B6F61" w:rsidRPr="00391C6F" w:rsidRDefault="008B6F61" w:rsidP="008B6F61">
      <w:pPr>
        <w:pStyle w:val="a5"/>
        <w:numPr>
          <w:ilvl w:val="0"/>
          <w:numId w:val="11"/>
        </w:numPr>
        <w:ind w:left="305" w:hanging="305"/>
        <w:rPr>
          <w:sz w:val="28"/>
          <w:szCs w:val="28"/>
          <w:lang w:val="kk-KZ"/>
        </w:rPr>
      </w:pPr>
      <w:r w:rsidRPr="00391C6F">
        <w:rPr>
          <w:sz w:val="28"/>
          <w:szCs w:val="28"/>
        </w:rPr>
        <w:t>Авриевич</w:t>
      </w:r>
      <w:r w:rsidRPr="00391C6F">
        <w:rPr>
          <w:spacing w:val="-3"/>
          <w:sz w:val="28"/>
          <w:szCs w:val="28"/>
        </w:rPr>
        <w:t xml:space="preserve"> </w:t>
      </w:r>
      <w:r w:rsidRPr="00391C6F">
        <w:rPr>
          <w:sz w:val="28"/>
          <w:szCs w:val="28"/>
        </w:rPr>
        <w:t>С.Р.</w:t>
      </w:r>
      <w:r w:rsidRPr="00391C6F">
        <w:rPr>
          <w:spacing w:val="-3"/>
          <w:sz w:val="28"/>
          <w:szCs w:val="28"/>
        </w:rPr>
        <w:t xml:space="preserve"> </w:t>
      </w:r>
      <w:r w:rsidRPr="00391C6F">
        <w:rPr>
          <w:sz w:val="28"/>
          <w:szCs w:val="28"/>
        </w:rPr>
        <w:t>Язык</w:t>
      </w:r>
      <w:r w:rsidRPr="00391C6F">
        <w:rPr>
          <w:spacing w:val="-4"/>
          <w:sz w:val="28"/>
          <w:szCs w:val="28"/>
        </w:rPr>
        <w:t xml:space="preserve"> </w:t>
      </w:r>
      <w:r w:rsidRPr="00391C6F">
        <w:rPr>
          <w:sz w:val="28"/>
          <w:szCs w:val="28"/>
        </w:rPr>
        <w:t>программирования</w:t>
      </w:r>
      <w:r w:rsidRPr="00391C6F">
        <w:rPr>
          <w:spacing w:val="-2"/>
          <w:sz w:val="28"/>
          <w:szCs w:val="28"/>
        </w:rPr>
        <w:t xml:space="preserve"> </w:t>
      </w:r>
      <w:r w:rsidRPr="00391C6F">
        <w:rPr>
          <w:sz w:val="28"/>
          <w:szCs w:val="28"/>
        </w:rPr>
        <w:t>Python:</w:t>
      </w:r>
      <w:r w:rsidRPr="00391C6F">
        <w:rPr>
          <w:spacing w:val="-3"/>
          <w:sz w:val="28"/>
          <w:szCs w:val="28"/>
        </w:rPr>
        <w:t xml:space="preserve"> </w:t>
      </w:r>
      <w:r w:rsidRPr="00391C6F">
        <w:rPr>
          <w:sz w:val="28"/>
          <w:szCs w:val="28"/>
        </w:rPr>
        <w:t>курс</w:t>
      </w:r>
      <w:r w:rsidRPr="00391C6F">
        <w:rPr>
          <w:spacing w:val="-4"/>
          <w:sz w:val="28"/>
          <w:szCs w:val="28"/>
        </w:rPr>
        <w:t xml:space="preserve"> </w:t>
      </w:r>
      <w:r w:rsidRPr="00391C6F">
        <w:rPr>
          <w:sz w:val="28"/>
          <w:szCs w:val="28"/>
        </w:rPr>
        <w:t>лекций</w:t>
      </w:r>
      <w:r w:rsidRPr="00391C6F">
        <w:rPr>
          <w:sz w:val="28"/>
          <w:szCs w:val="28"/>
          <w:lang w:val="kk-KZ"/>
        </w:rPr>
        <w:t xml:space="preserve">, </w:t>
      </w:r>
      <w:r w:rsidRPr="00391C6F">
        <w:rPr>
          <w:sz w:val="28"/>
          <w:szCs w:val="28"/>
        </w:rPr>
        <w:t>2016.</w:t>
      </w:r>
      <w:r w:rsidRPr="00391C6F">
        <w:rPr>
          <w:spacing w:val="3"/>
          <w:sz w:val="28"/>
          <w:szCs w:val="28"/>
        </w:rPr>
        <w:t xml:space="preserve"> </w:t>
      </w:r>
      <w:r w:rsidRPr="00391C6F">
        <w:rPr>
          <w:sz w:val="28"/>
          <w:szCs w:val="28"/>
        </w:rPr>
        <w:t>–</w:t>
      </w:r>
      <w:r w:rsidRPr="00391C6F">
        <w:rPr>
          <w:spacing w:val="-4"/>
          <w:sz w:val="28"/>
          <w:szCs w:val="28"/>
        </w:rPr>
        <w:t xml:space="preserve"> </w:t>
      </w:r>
      <w:r w:rsidRPr="00391C6F">
        <w:rPr>
          <w:spacing w:val="-4"/>
          <w:sz w:val="28"/>
          <w:szCs w:val="28"/>
          <w:lang w:val="kk-KZ"/>
        </w:rPr>
        <w:t xml:space="preserve">С. </w:t>
      </w:r>
      <w:r w:rsidRPr="00391C6F">
        <w:rPr>
          <w:sz w:val="28"/>
          <w:szCs w:val="28"/>
        </w:rPr>
        <w:t>206</w:t>
      </w:r>
      <w:r w:rsidRPr="00391C6F">
        <w:rPr>
          <w:spacing w:val="-5"/>
          <w:sz w:val="28"/>
          <w:szCs w:val="28"/>
        </w:rPr>
        <w:t>.</w:t>
      </w:r>
    </w:p>
    <w:p w:rsidR="008B6F61" w:rsidRPr="00391C6F" w:rsidRDefault="008B6F61" w:rsidP="008B6F61">
      <w:pPr>
        <w:pStyle w:val="a5"/>
        <w:numPr>
          <w:ilvl w:val="0"/>
          <w:numId w:val="11"/>
        </w:numPr>
        <w:ind w:left="305" w:hanging="305"/>
        <w:rPr>
          <w:sz w:val="28"/>
          <w:szCs w:val="28"/>
          <w:lang w:val="kk-KZ"/>
        </w:rPr>
      </w:pPr>
      <w:r w:rsidRPr="00391C6F">
        <w:rPr>
          <w:sz w:val="28"/>
          <w:szCs w:val="28"/>
        </w:rPr>
        <w:t>Бөрібаев</w:t>
      </w:r>
      <w:r w:rsidRPr="00391C6F">
        <w:rPr>
          <w:spacing w:val="-12"/>
          <w:sz w:val="28"/>
          <w:szCs w:val="28"/>
        </w:rPr>
        <w:t xml:space="preserve"> </w:t>
      </w:r>
      <w:r w:rsidRPr="00391C6F">
        <w:rPr>
          <w:sz w:val="28"/>
          <w:szCs w:val="28"/>
        </w:rPr>
        <w:t>Б.,</w:t>
      </w:r>
      <w:r w:rsidRPr="00391C6F">
        <w:rPr>
          <w:spacing w:val="-11"/>
          <w:sz w:val="28"/>
          <w:szCs w:val="28"/>
        </w:rPr>
        <w:t xml:space="preserve"> </w:t>
      </w:r>
      <w:r w:rsidRPr="00391C6F">
        <w:rPr>
          <w:sz w:val="28"/>
          <w:szCs w:val="28"/>
        </w:rPr>
        <w:t>Құлмамыров</w:t>
      </w:r>
      <w:r w:rsidRPr="00391C6F">
        <w:rPr>
          <w:spacing w:val="-11"/>
          <w:sz w:val="28"/>
          <w:szCs w:val="28"/>
        </w:rPr>
        <w:t xml:space="preserve"> </w:t>
      </w:r>
      <w:r w:rsidRPr="00391C6F">
        <w:rPr>
          <w:sz w:val="28"/>
          <w:szCs w:val="28"/>
        </w:rPr>
        <w:t>С.</w:t>
      </w:r>
      <w:r w:rsidRPr="00391C6F">
        <w:rPr>
          <w:spacing w:val="-11"/>
          <w:sz w:val="28"/>
          <w:szCs w:val="28"/>
        </w:rPr>
        <w:t xml:space="preserve"> </w:t>
      </w:r>
      <w:r w:rsidRPr="00391C6F">
        <w:rPr>
          <w:sz w:val="28"/>
          <w:szCs w:val="28"/>
        </w:rPr>
        <w:t>Python</w:t>
      </w:r>
      <w:r w:rsidRPr="00391C6F">
        <w:rPr>
          <w:spacing w:val="-12"/>
          <w:sz w:val="28"/>
          <w:szCs w:val="28"/>
        </w:rPr>
        <w:t xml:space="preserve"> </w:t>
      </w:r>
      <w:r w:rsidRPr="00391C6F">
        <w:rPr>
          <w:sz w:val="28"/>
          <w:szCs w:val="28"/>
        </w:rPr>
        <w:t>тілінде</w:t>
      </w:r>
      <w:r w:rsidRPr="00391C6F">
        <w:rPr>
          <w:spacing w:val="-11"/>
          <w:sz w:val="28"/>
          <w:szCs w:val="28"/>
        </w:rPr>
        <w:t xml:space="preserve"> </w:t>
      </w:r>
      <w:r w:rsidRPr="00391C6F">
        <w:rPr>
          <w:sz w:val="28"/>
          <w:szCs w:val="28"/>
        </w:rPr>
        <w:t>программалау</w:t>
      </w:r>
      <w:r w:rsidRPr="00391C6F">
        <w:rPr>
          <w:spacing w:val="-11"/>
          <w:sz w:val="28"/>
          <w:szCs w:val="28"/>
        </w:rPr>
        <w:t xml:space="preserve"> </w:t>
      </w:r>
      <w:r w:rsidRPr="00391C6F">
        <w:rPr>
          <w:sz w:val="28"/>
          <w:szCs w:val="28"/>
        </w:rPr>
        <w:t>негіздері:</w:t>
      </w:r>
      <w:r w:rsidRPr="00391C6F">
        <w:rPr>
          <w:spacing w:val="-11"/>
          <w:sz w:val="28"/>
          <w:szCs w:val="28"/>
        </w:rPr>
        <w:t xml:space="preserve"> </w:t>
      </w:r>
      <w:r w:rsidRPr="00391C6F">
        <w:rPr>
          <w:sz w:val="28"/>
          <w:szCs w:val="28"/>
        </w:rPr>
        <w:t>оқу-әдістемелік</w:t>
      </w:r>
      <w:r w:rsidRPr="00391C6F">
        <w:rPr>
          <w:spacing w:val="-12"/>
          <w:sz w:val="28"/>
          <w:szCs w:val="28"/>
        </w:rPr>
        <w:t xml:space="preserve">  </w:t>
      </w:r>
      <w:r w:rsidRPr="00391C6F">
        <w:rPr>
          <w:sz w:val="28"/>
          <w:szCs w:val="28"/>
        </w:rPr>
        <w:t>құрал.</w:t>
      </w:r>
      <w:r w:rsidRPr="00391C6F">
        <w:rPr>
          <w:spacing w:val="-11"/>
          <w:sz w:val="28"/>
          <w:szCs w:val="28"/>
        </w:rPr>
        <w:t xml:space="preserve"> </w:t>
      </w:r>
      <w:r w:rsidRPr="00391C6F">
        <w:rPr>
          <w:sz w:val="28"/>
          <w:szCs w:val="28"/>
        </w:rPr>
        <w:t>Алматы:</w:t>
      </w:r>
      <w:r w:rsidRPr="00391C6F">
        <w:rPr>
          <w:spacing w:val="-11"/>
          <w:sz w:val="28"/>
          <w:szCs w:val="28"/>
        </w:rPr>
        <w:t xml:space="preserve"> </w:t>
      </w:r>
      <w:r w:rsidRPr="00391C6F">
        <w:rPr>
          <w:sz w:val="28"/>
          <w:szCs w:val="28"/>
        </w:rPr>
        <w:t>Қазақ университеті</w:t>
      </w:r>
      <w:r w:rsidRPr="00391C6F">
        <w:rPr>
          <w:sz w:val="28"/>
          <w:szCs w:val="28"/>
          <w:lang w:val="kk-KZ"/>
        </w:rPr>
        <w:t xml:space="preserve">, </w:t>
      </w:r>
      <w:r w:rsidRPr="00391C6F">
        <w:rPr>
          <w:sz w:val="28"/>
          <w:szCs w:val="28"/>
        </w:rPr>
        <w:t>2022. –</w:t>
      </w:r>
      <w:r w:rsidRPr="00391C6F">
        <w:rPr>
          <w:sz w:val="28"/>
          <w:szCs w:val="28"/>
          <w:lang w:val="kk-KZ"/>
        </w:rPr>
        <w:t xml:space="preserve"> </w:t>
      </w:r>
      <w:r w:rsidRPr="00391C6F">
        <w:rPr>
          <w:spacing w:val="-4"/>
          <w:sz w:val="28"/>
          <w:szCs w:val="28"/>
          <w:lang w:val="kk-KZ"/>
        </w:rPr>
        <w:t xml:space="preserve">С. </w:t>
      </w:r>
      <w:r w:rsidRPr="00391C6F">
        <w:rPr>
          <w:sz w:val="28"/>
          <w:szCs w:val="28"/>
        </w:rPr>
        <w:t>224.</w:t>
      </w:r>
    </w:p>
    <w:p w:rsidR="008B6F61" w:rsidRPr="00391C6F" w:rsidRDefault="008B6F61" w:rsidP="008B6F61">
      <w:pPr>
        <w:rPr>
          <w:rFonts w:ascii="Times New Roman" w:hAnsi="Times New Roman" w:cs="Times New Roman"/>
          <w:b/>
          <w:bCs/>
          <w:color w:val="000000" w:themeColor="text1"/>
          <w:sz w:val="28"/>
          <w:szCs w:val="28"/>
          <w:lang w:val="ru-RU"/>
        </w:rPr>
      </w:pPr>
      <w:r w:rsidRPr="00391C6F">
        <w:rPr>
          <w:rFonts w:ascii="Times New Roman" w:hAnsi="Times New Roman" w:cs="Times New Roman"/>
          <w:b/>
          <w:bCs/>
          <w:color w:val="000000" w:themeColor="text1"/>
          <w:sz w:val="28"/>
          <w:szCs w:val="28"/>
          <w:lang w:val="kk-KZ"/>
        </w:rPr>
        <w:t xml:space="preserve">Қосымша </w:t>
      </w:r>
      <w:r w:rsidRPr="00391C6F">
        <w:rPr>
          <w:rFonts w:ascii="Times New Roman" w:hAnsi="Times New Roman" w:cs="Times New Roman"/>
          <w:b/>
          <w:bCs/>
          <w:color w:val="000000"/>
          <w:sz w:val="28"/>
          <w:szCs w:val="28"/>
          <w:lang w:val="kk-KZ"/>
        </w:rPr>
        <w:t>әдебиеттер:</w:t>
      </w:r>
    </w:p>
    <w:p w:rsidR="008B6F61" w:rsidRPr="00391C6F" w:rsidRDefault="008B6F61" w:rsidP="008B6F61">
      <w:pPr>
        <w:pStyle w:val="a5"/>
        <w:numPr>
          <w:ilvl w:val="0"/>
          <w:numId w:val="11"/>
        </w:numPr>
        <w:ind w:left="305" w:hanging="305"/>
        <w:rPr>
          <w:spacing w:val="-4"/>
          <w:sz w:val="28"/>
          <w:szCs w:val="28"/>
        </w:rPr>
      </w:pPr>
      <w:r w:rsidRPr="00391C6F">
        <w:rPr>
          <w:spacing w:val="-4"/>
          <w:sz w:val="28"/>
          <w:szCs w:val="28"/>
        </w:rPr>
        <w:t xml:space="preserve">Зорин В. А. Программирование на Python для начинающих. – М.: Вильямс, 2018. – </w:t>
      </w:r>
      <w:r w:rsidRPr="00391C6F">
        <w:rPr>
          <w:spacing w:val="-4"/>
          <w:sz w:val="28"/>
          <w:szCs w:val="28"/>
          <w:lang w:val="kk-KZ"/>
        </w:rPr>
        <w:t xml:space="preserve">С. </w:t>
      </w:r>
      <w:r w:rsidRPr="00391C6F">
        <w:rPr>
          <w:spacing w:val="-4"/>
          <w:sz w:val="28"/>
          <w:szCs w:val="28"/>
        </w:rPr>
        <w:t>512</w:t>
      </w:r>
      <w:r w:rsidRPr="00391C6F">
        <w:rPr>
          <w:spacing w:val="-4"/>
          <w:sz w:val="28"/>
          <w:szCs w:val="28"/>
          <w:lang w:val="kk-KZ"/>
        </w:rPr>
        <w:t>.</w:t>
      </w:r>
    </w:p>
    <w:p w:rsidR="008B6F61" w:rsidRPr="00391C6F" w:rsidRDefault="008B6F61" w:rsidP="008B6F61">
      <w:pPr>
        <w:pStyle w:val="a5"/>
        <w:numPr>
          <w:ilvl w:val="0"/>
          <w:numId w:val="11"/>
        </w:numPr>
        <w:ind w:left="305" w:hanging="305"/>
        <w:rPr>
          <w:spacing w:val="-4"/>
          <w:sz w:val="28"/>
          <w:szCs w:val="28"/>
        </w:rPr>
      </w:pPr>
      <w:r w:rsidRPr="00391C6F">
        <w:rPr>
          <w:spacing w:val="-4"/>
          <w:sz w:val="28"/>
          <w:szCs w:val="28"/>
        </w:rPr>
        <w:t>Aziz Z. A. et al. Python parallel processing and multiprocessing: A rivew //Academic Journal of Nawroz University</w:t>
      </w:r>
      <w:r w:rsidRPr="00391C6F">
        <w:rPr>
          <w:spacing w:val="-4"/>
          <w:sz w:val="28"/>
          <w:szCs w:val="28"/>
          <w:lang w:val="kk-KZ"/>
        </w:rPr>
        <w:t>,</w:t>
      </w:r>
      <w:r w:rsidRPr="00391C6F">
        <w:rPr>
          <w:spacing w:val="-4"/>
          <w:sz w:val="28"/>
          <w:szCs w:val="28"/>
        </w:rPr>
        <w:t xml:space="preserve"> 2021. – Т. 10. – №. 3. – С. 345-354.</w:t>
      </w:r>
    </w:p>
    <w:p w:rsidR="008B6F61" w:rsidRPr="00391C6F" w:rsidRDefault="008B6F61" w:rsidP="008B6F61">
      <w:pPr>
        <w:pStyle w:val="a5"/>
        <w:numPr>
          <w:ilvl w:val="0"/>
          <w:numId w:val="11"/>
        </w:numPr>
        <w:ind w:left="305" w:hanging="305"/>
        <w:rPr>
          <w:sz w:val="28"/>
          <w:szCs w:val="28"/>
        </w:rPr>
      </w:pPr>
      <w:r w:rsidRPr="00391C6F">
        <w:rPr>
          <w:sz w:val="28"/>
          <w:szCs w:val="28"/>
        </w:rPr>
        <w:t>Лутц М. Изучаем Python, 4-е изд.: Пер. с англ. –</w:t>
      </w:r>
      <w:r w:rsidRPr="00391C6F">
        <w:rPr>
          <w:sz w:val="28"/>
          <w:szCs w:val="28"/>
          <w:lang w:val="kk-KZ"/>
        </w:rPr>
        <w:t xml:space="preserve"> </w:t>
      </w:r>
      <w:r w:rsidRPr="00391C6F">
        <w:rPr>
          <w:sz w:val="28"/>
          <w:szCs w:val="28"/>
        </w:rPr>
        <w:t>СПб.: Символ-Плюс, 2011. –</w:t>
      </w:r>
      <w:r w:rsidRPr="00391C6F">
        <w:rPr>
          <w:sz w:val="28"/>
          <w:szCs w:val="28"/>
          <w:lang w:val="kk-KZ"/>
        </w:rPr>
        <w:t xml:space="preserve"> </w:t>
      </w:r>
      <w:r w:rsidRPr="00391C6F">
        <w:rPr>
          <w:spacing w:val="-4"/>
          <w:sz w:val="28"/>
          <w:szCs w:val="28"/>
          <w:lang w:val="kk-KZ"/>
        </w:rPr>
        <w:t xml:space="preserve">С. </w:t>
      </w:r>
      <w:r w:rsidRPr="00391C6F">
        <w:rPr>
          <w:sz w:val="28"/>
          <w:szCs w:val="28"/>
        </w:rPr>
        <w:t xml:space="preserve">1280. </w:t>
      </w:r>
    </w:p>
    <w:p w:rsidR="008B6F61" w:rsidRPr="00391C6F" w:rsidRDefault="008B6F61" w:rsidP="008B6F61">
      <w:pPr>
        <w:pStyle w:val="a5"/>
        <w:numPr>
          <w:ilvl w:val="0"/>
          <w:numId w:val="11"/>
        </w:numPr>
        <w:ind w:left="305" w:hanging="305"/>
        <w:rPr>
          <w:sz w:val="28"/>
          <w:szCs w:val="28"/>
        </w:rPr>
      </w:pPr>
      <w:r w:rsidRPr="00391C6F">
        <w:rPr>
          <w:sz w:val="28"/>
          <w:szCs w:val="28"/>
        </w:rPr>
        <w:t>Шолле Ф. Глубокое обучение на Python. –</w:t>
      </w:r>
      <w:r w:rsidRPr="00391C6F">
        <w:rPr>
          <w:sz w:val="28"/>
          <w:szCs w:val="28"/>
          <w:lang w:val="kk-KZ"/>
        </w:rPr>
        <w:t xml:space="preserve"> </w:t>
      </w:r>
      <w:r w:rsidRPr="00391C6F">
        <w:rPr>
          <w:sz w:val="28"/>
          <w:szCs w:val="28"/>
        </w:rPr>
        <w:t>СПб.: Питер, 2018. –</w:t>
      </w:r>
      <w:r w:rsidRPr="00391C6F">
        <w:rPr>
          <w:sz w:val="28"/>
          <w:szCs w:val="28"/>
          <w:lang w:val="kk-KZ"/>
        </w:rPr>
        <w:t xml:space="preserve"> </w:t>
      </w:r>
      <w:r w:rsidRPr="00391C6F">
        <w:rPr>
          <w:spacing w:val="-4"/>
          <w:sz w:val="28"/>
          <w:szCs w:val="28"/>
          <w:lang w:val="kk-KZ"/>
        </w:rPr>
        <w:t xml:space="preserve">С. </w:t>
      </w:r>
      <w:r w:rsidRPr="00391C6F">
        <w:rPr>
          <w:sz w:val="28"/>
          <w:szCs w:val="28"/>
        </w:rPr>
        <w:t>400.</w:t>
      </w:r>
    </w:p>
    <w:p w:rsidR="008B6F61" w:rsidRPr="00391C6F" w:rsidRDefault="008B6F61" w:rsidP="008B6F61">
      <w:pPr>
        <w:jc w:val="both"/>
        <w:rPr>
          <w:rFonts w:ascii="Times New Roman" w:hAnsi="Times New Roman" w:cs="Times New Roman"/>
          <w:b/>
          <w:bCs/>
          <w:spacing w:val="-1"/>
          <w:sz w:val="28"/>
          <w:szCs w:val="28"/>
          <w:lang w:val="kk-KZ"/>
        </w:rPr>
      </w:pPr>
      <w:r w:rsidRPr="00391C6F">
        <w:rPr>
          <w:rFonts w:ascii="Times New Roman" w:hAnsi="Times New Roman" w:cs="Times New Roman"/>
          <w:b/>
          <w:bCs/>
          <w:spacing w:val="-1"/>
          <w:sz w:val="28"/>
          <w:szCs w:val="28"/>
        </w:rPr>
        <w:t>Зерттеушілік инфрақұрылымы</w:t>
      </w:r>
      <w:r w:rsidRPr="00391C6F">
        <w:rPr>
          <w:rFonts w:ascii="Times New Roman" w:hAnsi="Times New Roman" w:cs="Times New Roman"/>
          <w:b/>
          <w:bCs/>
          <w:spacing w:val="-1"/>
          <w:sz w:val="28"/>
          <w:szCs w:val="28"/>
          <w:lang w:val="kk-KZ"/>
        </w:rPr>
        <w:t>:</w:t>
      </w:r>
    </w:p>
    <w:p w:rsidR="008B6F61" w:rsidRPr="00391C6F" w:rsidRDefault="008B6F61" w:rsidP="008B6F61">
      <w:pPr>
        <w:jc w:val="both"/>
        <w:rPr>
          <w:rFonts w:ascii="Times New Roman" w:eastAsia="TimesNewRomanPSMT" w:hAnsi="Times New Roman" w:cs="Times New Roman"/>
          <w:sz w:val="28"/>
          <w:szCs w:val="28"/>
        </w:rPr>
      </w:pPr>
      <w:r w:rsidRPr="00391C6F">
        <w:rPr>
          <w:rFonts w:ascii="Times New Roman" w:hAnsi="Times New Roman" w:cs="Times New Roman"/>
          <w:spacing w:val="-1"/>
          <w:sz w:val="28"/>
          <w:szCs w:val="28"/>
        </w:rPr>
        <w:t>Кесте бойынша</w:t>
      </w:r>
      <w:r w:rsidRPr="00391C6F">
        <w:rPr>
          <w:rFonts w:ascii="Times New Roman" w:eastAsia="TimesNewRomanPSMT" w:hAnsi="Times New Roman" w:cs="Times New Roman"/>
          <w:sz w:val="28"/>
          <w:szCs w:val="28"/>
        </w:rPr>
        <w:t xml:space="preserve"> ұсынылатын аудиториядағы бағдарламалық орта мен ғылыми еңбектер.</w:t>
      </w:r>
    </w:p>
    <w:p w:rsidR="008B6F61" w:rsidRPr="00391C6F" w:rsidRDefault="008B6F61" w:rsidP="008B6F61">
      <w:pPr>
        <w:jc w:val="both"/>
        <w:rPr>
          <w:rFonts w:ascii="Times New Roman" w:hAnsi="Times New Roman" w:cs="Times New Roman"/>
          <w:b/>
          <w:bCs/>
          <w:spacing w:val="-1"/>
          <w:sz w:val="28"/>
          <w:szCs w:val="28"/>
          <w:lang w:val="kk-KZ"/>
        </w:rPr>
      </w:pPr>
      <w:r w:rsidRPr="00391C6F">
        <w:rPr>
          <w:rFonts w:ascii="Times New Roman" w:hAnsi="Times New Roman" w:cs="Times New Roman"/>
          <w:b/>
          <w:bCs/>
          <w:spacing w:val="-1"/>
          <w:sz w:val="28"/>
          <w:szCs w:val="28"/>
        </w:rPr>
        <w:t>Мәліметтердің кәсіби ғылыми базасы</w:t>
      </w:r>
      <w:r w:rsidRPr="00391C6F">
        <w:rPr>
          <w:rFonts w:ascii="Times New Roman" w:hAnsi="Times New Roman" w:cs="Times New Roman"/>
          <w:b/>
          <w:bCs/>
          <w:spacing w:val="-1"/>
          <w:sz w:val="28"/>
          <w:szCs w:val="28"/>
          <w:lang w:val="kk-KZ"/>
        </w:rPr>
        <w:t>:</w:t>
      </w:r>
    </w:p>
    <w:p w:rsidR="008B6F61" w:rsidRPr="00391C6F" w:rsidRDefault="008B6F61" w:rsidP="008B6F61">
      <w:pPr>
        <w:pBdr>
          <w:top w:val="nil"/>
          <w:left w:val="nil"/>
          <w:bottom w:val="nil"/>
          <w:right w:val="nil"/>
          <w:between w:val="nil"/>
        </w:pBdr>
        <w:rPr>
          <w:rFonts w:ascii="Times New Roman" w:hAnsi="Times New Roman" w:cs="Times New Roman"/>
          <w:color w:val="000000" w:themeColor="text1"/>
          <w:sz w:val="28"/>
          <w:szCs w:val="28"/>
          <w:lang w:val="kk-KZ"/>
        </w:rPr>
      </w:pPr>
      <w:r w:rsidRPr="00391C6F">
        <w:rPr>
          <w:rFonts w:ascii="Times New Roman" w:hAnsi="Times New Roman" w:cs="Times New Roman"/>
          <w:spacing w:val="-1"/>
          <w:sz w:val="28"/>
          <w:szCs w:val="28"/>
        </w:rPr>
        <w:t>1.</w:t>
      </w:r>
      <w:r w:rsidRPr="00391C6F">
        <w:rPr>
          <w:rFonts w:ascii="Times New Roman" w:hAnsi="Times New Roman" w:cs="Times New Roman"/>
          <w:spacing w:val="-1"/>
          <w:sz w:val="28"/>
          <w:szCs w:val="28"/>
          <w:lang w:val="kk-KZ"/>
        </w:rPr>
        <w:t xml:space="preserve"> </w:t>
      </w:r>
      <w:hyperlink r:id="rId7" w:history="1">
        <w:r w:rsidRPr="00391C6F">
          <w:rPr>
            <w:rStyle w:val="ac"/>
            <w:rFonts w:ascii="Times New Roman" w:hAnsi="Times New Roman"/>
            <w:sz w:val="28"/>
            <w:szCs w:val="28"/>
            <w:lang w:val="kk-KZ"/>
          </w:rPr>
          <w:t>https://elib.kaznu.kz/</w:t>
        </w:r>
      </w:hyperlink>
    </w:p>
    <w:p w:rsidR="008B6F61" w:rsidRPr="00391C6F" w:rsidRDefault="008B6F61" w:rsidP="008B6F61">
      <w:pPr>
        <w:jc w:val="both"/>
        <w:rPr>
          <w:rFonts w:ascii="Times New Roman" w:hAnsi="Times New Roman" w:cs="Times New Roman"/>
          <w:b/>
          <w:bCs/>
          <w:spacing w:val="-1"/>
          <w:sz w:val="28"/>
          <w:szCs w:val="28"/>
          <w:lang w:val="kk-KZ"/>
        </w:rPr>
      </w:pPr>
      <w:r w:rsidRPr="00391C6F">
        <w:rPr>
          <w:rFonts w:ascii="Times New Roman" w:hAnsi="Times New Roman" w:cs="Times New Roman"/>
          <w:b/>
          <w:bCs/>
          <w:spacing w:val="-1"/>
          <w:sz w:val="28"/>
          <w:szCs w:val="28"/>
        </w:rPr>
        <w:t>Ғаламтор қоры</w:t>
      </w:r>
      <w:r w:rsidRPr="00391C6F">
        <w:rPr>
          <w:rFonts w:ascii="Times New Roman" w:hAnsi="Times New Roman" w:cs="Times New Roman"/>
          <w:b/>
          <w:bCs/>
          <w:spacing w:val="-1"/>
          <w:sz w:val="28"/>
          <w:szCs w:val="28"/>
          <w:lang w:val="kk-KZ"/>
        </w:rPr>
        <w:t>:</w:t>
      </w:r>
    </w:p>
    <w:p w:rsidR="008B6F61" w:rsidRPr="00391C6F" w:rsidRDefault="008B6F61" w:rsidP="008B6F61">
      <w:pPr>
        <w:pStyle w:val="TableParagraph"/>
        <w:numPr>
          <w:ilvl w:val="0"/>
          <w:numId w:val="13"/>
        </w:numPr>
        <w:ind w:left="313" w:hanging="313"/>
        <w:rPr>
          <w:sz w:val="28"/>
          <w:szCs w:val="28"/>
        </w:rPr>
      </w:pPr>
      <w:r w:rsidRPr="00391C6F">
        <w:rPr>
          <w:sz w:val="28"/>
          <w:szCs w:val="28"/>
        </w:rPr>
        <w:t>https</w:t>
      </w:r>
      <w:hyperlink r:id="rId8">
        <w:r w:rsidRPr="00391C6F">
          <w:rPr>
            <w:sz w:val="28"/>
            <w:szCs w:val="28"/>
          </w:rPr>
          <w:t>://www.python.org/</w:t>
        </w:r>
      </w:hyperlink>
      <w:r w:rsidRPr="00391C6F">
        <w:rPr>
          <w:spacing w:val="-7"/>
          <w:sz w:val="28"/>
          <w:szCs w:val="28"/>
        </w:rPr>
        <w:t xml:space="preserve"> </w:t>
      </w:r>
      <w:r w:rsidRPr="00391C6F">
        <w:rPr>
          <w:spacing w:val="-4"/>
          <w:sz w:val="28"/>
          <w:szCs w:val="28"/>
        </w:rPr>
        <w:t xml:space="preserve">– </w:t>
      </w:r>
      <w:r w:rsidRPr="00391C6F">
        <w:rPr>
          <w:sz w:val="28"/>
          <w:szCs w:val="28"/>
        </w:rPr>
        <w:t>Python ресми</w:t>
      </w:r>
      <w:r w:rsidRPr="00391C6F">
        <w:rPr>
          <w:spacing w:val="-7"/>
          <w:sz w:val="28"/>
          <w:szCs w:val="28"/>
        </w:rPr>
        <w:t xml:space="preserve"> </w:t>
      </w:r>
      <w:r w:rsidRPr="00391C6F">
        <w:rPr>
          <w:spacing w:val="-4"/>
          <w:sz w:val="28"/>
          <w:szCs w:val="28"/>
        </w:rPr>
        <w:t>сайты</w:t>
      </w:r>
    </w:p>
    <w:p w:rsidR="008B6F61" w:rsidRPr="00391C6F" w:rsidRDefault="008B6F61" w:rsidP="008B6F61">
      <w:pPr>
        <w:pStyle w:val="TableParagraph"/>
        <w:numPr>
          <w:ilvl w:val="0"/>
          <w:numId w:val="13"/>
        </w:numPr>
        <w:ind w:left="313" w:hanging="313"/>
        <w:rPr>
          <w:sz w:val="28"/>
          <w:szCs w:val="28"/>
        </w:rPr>
      </w:pPr>
      <w:hyperlink r:id="rId9">
        <w:r w:rsidRPr="00391C6F">
          <w:rPr>
            <w:sz w:val="28"/>
            <w:szCs w:val="28"/>
          </w:rPr>
          <w:t>www.netacad.com</w:t>
        </w:r>
      </w:hyperlink>
      <w:r w:rsidRPr="00391C6F">
        <w:rPr>
          <w:sz w:val="28"/>
          <w:szCs w:val="28"/>
        </w:rPr>
        <w:t xml:space="preserve"> – Cisco Corp. фирмасының қосымша сайты</w:t>
      </w:r>
    </w:p>
    <w:p w:rsidR="008B6F61" w:rsidRPr="00391C6F" w:rsidRDefault="008B6F61" w:rsidP="008B6F61">
      <w:pPr>
        <w:pStyle w:val="TableParagraph"/>
        <w:numPr>
          <w:ilvl w:val="0"/>
          <w:numId w:val="13"/>
        </w:numPr>
        <w:ind w:left="313" w:hanging="313"/>
        <w:rPr>
          <w:sz w:val="28"/>
          <w:szCs w:val="28"/>
        </w:rPr>
      </w:pPr>
      <w:r w:rsidRPr="00391C6F">
        <w:rPr>
          <w:sz w:val="28"/>
          <w:szCs w:val="28"/>
        </w:rPr>
        <w:t>https://pythontutor.ru/lessons/inout_and_arithmetic_operations</w:t>
      </w:r>
      <w:hyperlink r:id="rId10">
        <w:r w:rsidRPr="00391C6F">
          <w:rPr>
            <w:sz w:val="28"/>
            <w:szCs w:val="28"/>
          </w:rPr>
          <w:t>/</w:t>
        </w:r>
      </w:hyperlink>
      <w:r w:rsidRPr="00391C6F">
        <w:rPr>
          <w:sz w:val="28"/>
          <w:szCs w:val="28"/>
          <w:lang w:val="ru-RU"/>
        </w:rPr>
        <w:t xml:space="preserve"> </w:t>
      </w:r>
      <w:r w:rsidRPr="00391C6F">
        <w:rPr>
          <w:spacing w:val="-4"/>
          <w:sz w:val="28"/>
          <w:szCs w:val="28"/>
        </w:rPr>
        <w:t>–</w:t>
      </w:r>
      <w:r w:rsidRPr="00391C6F">
        <w:rPr>
          <w:sz w:val="28"/>
          <w:szCs w:val="28"/>
        </w:rPr>
        <w:t xml:space="preserve"> Python электрондық оқулығы</w:t>
      </w:r>
    </w:p>
    <w:p w:rsidR="008B6F61" w:rsidRPr="00391C6F" w:rsidRDefault="008B6F61" w:rsidP="008B6F61">
      <w:pPr>
        <w:pStyle w:val="TableParagraph"/>
        <w:numPr>
          <w:ilvl w:val="0"/>
          <w:numId w:val="13"/>
        </w:numPr>
        <w:ind w:left="313" w:hanging="313"/>
        <w:rPr>
          <w:sz w:val="28"/>
          <w:szCs w:val="28"/>
        </w:rPr>
      </w:pPr>
      <w:r w:rsidRPr="00391C6F">
        <w:rPr>
          <w:sz w:val="28"/>
          <w:szCs w:val="28"/>
        </w:rPr>
        <w:t>https</w:t>
      </w:r>
      <w:hyperlink r:id="rId11">
        <w:r w:rsidRPr="00391C6F">
          <w:rPr>
            <w:sz w:val="28"/>
            <w:szCs w:val="28"/>
          </w:rPr>
          <w:t>://www.opensource.org/licenses/mitlicense.php</w:t>
        </w:r>
      </w:hyperlink>
      <w:r w:rsidRPr="00391C6F">
        <w:rPr>
          <w:sz w:val="28"/>
          <w:szCs w:val="28"/>
        </w:rPr>
        <w:t xml:space="preserve"> </w:t>
      </w:r>
      <w:r w:rsidRPr="00391C6F">
        <w:rPr>
          <w:spacing w:val="-4"/>
          <w:sz w:val="28"/>
          <w:szCs w:val="28"/>
        </w:rPr>
        <w:t>–</w:t>
      </w:r>
      <w:r w:rsidRPr="00391C6F">
        <w:rPr>
          <w:sz w:val="28"/>
          <w:szCs w:val="28"/>
        </w:rPr>
        <w:t xml:space="preserve"> Python лицензиялары</w:t>
      </w:r>
    </w:p>
    <w:p w:rsidR="008B6F61" w:rsidRPr="00391C6F" w:rsidRDefault="008B6F61" w:rsidP="008B6F61">
      <w:pPr>
        <w:jc w:val="both"/>
        <w:rPr>
          <w:rFonts w:ascii="Times New Roman" w:hAnsi="Times New Roman" w:cs="Times New Roman"/>
          <w:b/>
          <w:bCs/>
          <w:spacing w:val="-1"/>
          <w:sz w:val="28"/>
          <w:szCs w:val="28"/>
          <w:lang w:val="kk-KZ"/>
        </w:rPr>
      </w:pPr>
      <w:r w:rsidRPr="00391C6F">
        <w:rPr>
          <w:rFonts w:ascii="Times New Roman" w:hAnsi="Times New Roman" w:cs="Times New Roman"/>
          <w:b/>
          <w:bCs/>
          <w:spacing w:val="-1"/>
          <w:sz w:val="28"/>
          <w:szCs w:val="28"/>
        </w:rPr>
        <w:t>Бағдарламалық қамтамасыз ету</w:t>
      </w:r>
      <w:r w:rsidRPr="00391C6F">
        <w:rPr>
          <w:rFonts w:ascii="Times New Roman" w:hAnsi="Times New Roman" w:cs="Times New Roman"/>
          <w:b/>
          <w:bCs/>
          <w:spacing w:val="-1"/>
          <w:sz w:val="28"/>
          <w:szCs w:val="28"/>
          <w:lang w:val="kk-KZ"/>
        </w:rPr>
        <w:t>:</w:t>
      </w:r>
    </w:p>
    <w:p w:rsidR="008B6F61" w:rsidRPr="00391C6F" w:rsidRDefault="008B6F61" w:rsidP="008B6F61">
      <w:pPr>
        <w:pStyle w:val="a5"/>
        <w:numPr>
          <w:ilvl w:val="0"/>
          <w:numId w:val="12"/>
        </w:numPr>
        <w:ind w:left="305" w:hanging="284"/>
        <w:rPr>
          <w:spacing w:val="-8"/>
          <w:sz w:val="28"/>
          <w:szCs w:val="28"/>
        </w:rPr>
      </w:pPr>
      <w:r w:rsidRPr="00391C6F">
        <w:rPr>
          <w:spacing w:val="-8"/>
          <w:sz w:val="28"/>
          <w:szCs w:val="28"/>
        </w:rPr>
        <w:t>Python</w:t>
      </w:r>
    </w:p>
    <w:p w:rsidR="008B6F61" w:rsidRPr="00391C6F" w:rsidRDefault="008B6F61" w:rsidP="008B6F61">
      <w:pPr>
        <w:pStyle w:val="a5"/>
        <w:numPr>
          <w:ilvl w:val="0"/>
          <w:numId w:val="12"/>
        </w:numPr>
        <w:pBdr>
          <w:top w:val="nil"/>
          <w:left w:val="nil"/>
          <w:bottom w:val="nil"/>
          <w:right w:val="nil"/>
          <w:between w:val="nil"/>
        </w:pBdr>
        <w:ind w:left="305" w:hanging="284"/>
        <w:rPr>
          <w:color w:val="000000"/>
          <w:sz w:val="28"/>
          <w:szCs w:val="28"/>
          <w:lang w:val="kk-KZ"/>
        </w:rPr>
      </w:pPr>
      <w:r w:rsidRPr="00391C6F">
        <w:rPr>
          <w:spacing w:val="-8"/>
          <w:sz w:val="28"/>
          <w:szCs w:val="28"/>
        </w:rPr>
        <w:t>PySharm</w:t>
      </w:r>
    </w:p>
    <w:p w:rsidR="00B474A1" w:rsidRPr="00391C6F" w:rsidRDefault="008B6F61" w:rsidP="0051347F">
      <w:pPr>
        <w:pStyle w:val="a5"/>
        <w:numPr>
          <w:ilvl w:val="0"/>
          <w:numId w:val="12"/>
        </w:numPr>
        <w:pBdr>
          <w:top w:val="nil"/>
          <w:left w:val="nil"/>
          <w:bottom w:val="nil"/>
          <w:right w:val="nil"/>
          <w:between w:val="nil"/>
        </w:pBdr>
        <w:tabs>
          <w:tab w:val="left" w:pos="993"/>
        </w:tabs>
        <w:spacing w:line="276" w:lineRule="auto"/>
        <w:ind w:left="305" w:hanging="284"/>
        <w:jc w:val="both"/>
        <w:rPr>
          <w:color w:val="000000"/>
          <w:sz w:val="28"/>
          <w:szCs w:val="28"/>
          <w:lang w:val="kk-KZ"/>
        </w:rPr>
      </w:pPr>
      <w:r w:rsidRPr="00391C6F">
        <w:rPr>
          <w:spacing w:val="-8"/>
          <w:sz w:val="28"/>
          <w:szCs w:val="28"/>
        </w:rPr>
        <w:t>VS Code</w:t>
      </w:r>
    </w:p>
    <w:sectPr w:rsidR="00B474A1" w:rsidRPr="00391C6F" w:rsidSect="00067986">
      <w:footerReference w:type="even" r:id="rId12"/>
      <w:footerReference w:type="default" r:id="rId13"/>
      <w:pgSz w:w="11906" w:h="16838"/>
      <w:pgMar w:top="1134"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747C" w:rsidRDefault="0071747C" w:rsidP="00067986">
      <w:r>
        <w:separator/>
      </w:r>
    </w:p>
  </w:endnote>
  <w:endnote w:type="continuationSeparator" w:id="0">
    <w:p w:rsidR="0071747C" w:rsidRDefault="0071747C" w:rsidP="0006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247B" w:usb2="00000009" w:usb3="00000000" w:csb0="000001FF" w:csb1="00000000"/>
  </w:font>
  <w:font w:name="TimesNewRomanPSMT">
    <w:altName w:val="Times New Roman"/>
    <w:panose1 w:val="020B0604020202020204"/>
    <w:charset w:val="88"/>
    <w:family w:val="auto"/>
    <w:pitch w:val="default"/>
    <w:sig w:usb0="00002A87" w:usb1="080F0000" w:usb2="00000010" w:usb3="00000000" w:csb0="0012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873692631"/>
      <w:docPartObj>
        <w:docPartGallery w:val="Page Numbers (Bottom of Page)"/>
        <w:docPartUnique/>
      </w:docPartObj>
    </w:sdtPr>
    <w:sdtContent>
      <w:p w:rsidR="00067986" w:rsidRDefault="00067986" w:rsidP="00730F8C">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rsidR="00067986" w:rsidRDefault="0006798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1252347736"/>
      <w:docPartObj>
        <w:docPartGallery w:val="Page Numbers (Bottom of Page)"/>
        <w:docPartUnique/>
      </w:docPartObj>
    </w:sdtPr>
    <w:sdtEndPr>
      <w:rPr>
        <w:rStyle w:val="a9"/>
        <w:rFonts w:ascii="Times New Roman" w:hAnsi="Times New Roman" w:cs="Times New Roman"/>
      </w:rPr>
    </w:sdtEndPr>
    <w:sdtContent>
      <w:p w:rsidR="00067986" w:rsidRPr="00067986" w:rsidRDefault="00067986" w:rsidP="00730F8C">
        <w:pPr>
          <w:pStyle w:val="a7"/>
          <w:framePr w:wrap="none" w:vAnchor="text" w:hAnchor="margin" w:xAlign="center" w:y="1"/>
          <w:rPr>
            <w:rStyle w:val="a9"/>
            <w:rFonts w:ascii="Times New Roman" w:hAnsi="Times New Roman" w:cs="Times New Roman"/>
          </w:rPr>
        </w:pPr>
        <w:r w:rsidRPr="00067986">
          <w:rPr>
            <w:rStyle w:val="a9"/>
            <w:rFonts w:ascii="Times New Roman" w:hAnsi="Times New Roman" w:cs="Times New Roman"/>
          </w:rPr>
          <w:fldChar w:fldCharType="begin"/>
        </w:r>
        <w:r w:rsidRPr="00067986">
          <w:rPr>
            <w:rStyle w:val="a9"/>
            <w:rFonts w:ascii="Times New Roman" w:hAnsi="Times New Roman" w:cs="Times New Roman"/>
          </w:rPr>
          <w:instrText xml:space="preserve"> PAGE </w:instrText>
        </w:r>
        <w:r w:rsidRPr="00067986">
          <w:rPr>
            <w:rStyle w:val="a9"/>
            <w:rFonts w:ascii="Times New Roman" w:hAnsi="Times New Roman" w:cs="Times New Roman"/>
          </w:rPr>
          <w:fldChar w:fldCharType="separate"/>
        </w:r>
        <w:r w:rsidRPr="00067986">
          <w:rPr>
            <w:rStyle w:val="a9"/>
            <w:rFonts w:ascii="Times New Roman" w:hAnsi="Times New Roman" w:cs="Times New Roman"/>
            <w:noProof/>
          </w:rPr>
          <w:t>1</w:t>
        </w:r>
        <w:r w:rsidRPr="00067986">
          <w:rPr>
            <w:rStyle w:val="a9"/>
            <w:rFonts w:ascii="Times New Roman" w:hAnsi="Times New Roman" w:cs="Times New Roman"/>
          </w:rPr>
          <w:fldChar w:fldCharType="end"/>
        </w:r>
      </w:p>
    </w:sdtContent>
  </w:sdt>
  <w:p w:rsidR="00067986" w:rsidRPr="00067986" w:rsidRDefault="00067986">
    <w:pPr>
      <w:pStyle w:val="a7"/>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747C" w:rsidRDefault="0071747C" w:rsidP="00067986">
      <w:r>
        <w:separator/>
      </w:r>
    </w:p>
  </w:footnote>
  <w:footnote w:type="continuationSeparator" w:id="0">
    <w:p w:rsidR="0071747C" w:rsidRDefault="0071747C" w:rsidP="00067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7807"/>
    <w:multiLevelType w:val="hybridMultilevel"/>
    <w:tmpl w:val="FBD47FF0"/>
    <w:lvl w:ilvl="0" w:tplc="04190011">
      <w:start w:val="1"/>
      <w:numFmt w:val="decimal"/>
      <w:lvlText w:val="%1)"/>
      <w:lvlJc w:val="left"/>
      <w:pPr>
        <w:ind w:left="1851"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1" w15:restartNumberingAfterBreak="0">
    <w:nsid w:val="0CBF3161"/>
    <w:multiLevelType w:val="hybridMultilevel"/>
    <w:tmpl w:val="146843D6"/>
    <w:lvl w:ilvl="0" w:tplc="04190011">
      <w:start w:val="1"/>
      <w:numFmt w:val="decimal"/>
      <w:lvlText w:val="%1)"/>
      <w:lvlJc w:val="left"/>
      <w:pPr>
        <w:ind w:left="1851"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0E700141"/>
    <w:multiLevelType w:val="hybridMultilevel"/>
    <w:tmpl w:val="AAD2B318"/>
    <w:lvl w:ilvl="0" w:tplc="935CCE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FAF3432"/>
    <w:multiLevelType w:val="hybridMultilevel"/>
    <w:tmpl w:val="B9AA3F2C"/>
    <w:lvl w:ilvl="0" w:tplc="CBE229D4">
      <w:start w:val="1"/>
      <w:numFmt w:val="decimal"/>
      <w:lvlText w:val="%1."/>
      <w:lvlJc w:val="left"/>
      <w:pPr>
        <w:ind w:left="927" w:hanging="360"/>
      </w:pPr>
      <w:rPr>
        <w:rFonts w:hint="default"/>
        <w:i/>
        <w:i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3773DDB"/>
    <w:multiLevelType w:val="hybridMultilevel"/>
    <w:tmpl w:val="67FCB890"/>
    <w:lvl w:ilvl="0" w:tplc="935CCE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4E76646"/>
    <w:multiLevelType w:val="hybridMultilevel"/>
    <w:tmpl w:val="B4EEB534"/>
    <w:lvl w:ilvl="0" w:tplc="089208B4">
      <w:start w:val="1"/>
      <w:numFmt w:val="decimal"/>
      <w:lvlText w:val="%1."/>
      <w:lvlJc w:val="left"/>
      <w:pPr>
        <w:ind w:left="1494" w:hanging="360"/>
      </w:pPr>
      <w:rPr>
        <w:rFonts w:hint="default"/>
        <w:i/>
        <w:i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CFA0B01"/>
    <w:multiLevelType w:val="hybridMultilevel"/>
    <w:tmpl w:val="D29C5D4C"/>
    <w:lvl w:ilvl="0" w:tplc="935CCEAC">
      <w:start w:val="1"/>
      <w:numFmt w:val="bullet"/>
      <w:lvlText w:val=""/>
      <w:lvlJc w:val="left"/>
      <w:pPr>
        <w:ind w:left="1068" w:hanging="360"/>
      </w:pPr>
      <w:rPr>
        <w:rFonts w:ascii="Symbol" w:hAnsi="Symbol" w:hint="default"/>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51283C2E"/>
    <w:multiLevelType w:val="hybridMultilevel"/>
    <w:tmpl w:val="02665E8E"/>
    <w:lvl w:ilvl="0" w:tplc="01FA28C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CD739F"/>
    <w:multiLevelType w:val="hybridMultilevel"/>
    <w:tmpl w:val="3516DD76"/>
    <w:lvl w:ilvl="0" w:tplc="8DD8FB5A">
      <w:start w:val="1"/>
      <w:numFmt w:val="decimal"/>
      <w:lvlText w:val="%1."/>
      <w:lvlJc w:val="left"/>
      <w:pPr>
        <w:ind w:left="1068" w:hanging="360"/>
      </w:pPr>
      <w:rPr>
        <w:rFonts w:hint="default"/>
        <w:i/>
        <w:i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EA93B8E"/>
    <w:multiLevelType w:val="hybridMultilevel"/>
    <w:tmpl w:val="A9327A3E"/>
    <w:lvl w:ilvl="0" w:tplc="3B3034F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B63DFC"/>
    <w:multiLevelType w:val="hybridMultilevel"/>
    <w:tmpl w:val="5DA03868"/>
    <w:lvl w:ilvl="0" w:tplc="935CCE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6BFA3635"/>
    <w:multiLevelType w:val="multilevel"/>
    <w:tmpl w:val="6A1C31F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Zero"/>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2" w15:restartNumberingAfterBreak="0">
    <w:nsid w:val="78C448D7"/>
    <w:multiLevelType w:val="hybridMultilevel"/>
    <w:tmpl w:val="A77E3CA2"/>
    <w:lvl w:ilvl="0" w:tplc="A518FB80">
      <w:start w:val="1"/>
      <w:numFmt w:val="decimal"/>
      <w:lvlText w:val="%1."/>
      <w:lvlJc w:val="left"/>
      <w:pPr>
        <w:ind w:left="720" w:hanging="360"/>
      </w:pPr>
      <w:rPr>
        <w:rFonts w:hint="default"/>
        <w:sz w:val="28"/>
        <w:szCs w:val="28"/>
      </w:rPr>
    </w:lvl>
    <w:lvl w:ilvl="1" w:tplc="537633A2">
      <w:start w:val="1"/>
      <w:numFmt w:val="bullet"/>
      <w:lvlText w:val=""/>
      <w:lvlJc w:val="left"/>
      <w:pPr>
        <w:ind w:left="1440" w:hanging="360"/>
      </w:pPr>
      <w:rPr>
        <w:rFonts w:ascii="Times New Roman" w:eastAsia="Times New Roman" w:hAnsi="Times New Roman" w:cs="Times New Roman" w:hint="default"/>
      </w:rPr>
    </w:lvl>
    <w:lvl w:ilvl="2" w:tplc="71D0C2FC">
      <w:start w:val="1"/>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22358026">
    <w:abstractNumId w:val="0"/>
  </w:num>
  <w:num w:numId="2" w16cid:durableId="364597759">
    <w:abstractNumId w:val="11"/>
  </w:num>
  <w:num w:numId="3" w16cid:durableId="479687419">
    <w:abstractNumId w:val="6"/>
  </w:num>
  <w:num w:numId="4" w16cid:durableId="686323578">
    <w:abstractNumId w:val="5"/>
  </w:num>
  <w:num w:numId="5" w16cid:durableId="1828784603">
    <w:abstractNumId w:val="3"/>
  </w:num>
  <w:num w:numId="6" w16cid:durableId="768700176">
    <w:abstractNumId w:val="10"/>
  </w:num>
  <w:num w:numId="7" w16cid:durableId="459494171">
    <w:abstractNumId w:val="8"/>
  </w:num>
  <w:num w:numId="8" w16cid:durableId="1578127720">
    <w:abstractNumId w:val="4"/>
  </w:num>
  <w:num w:numId="9" w16cid:durableId="1405954725">
    <w:abstractNumId w:val="2"/>
  </w:num>
  <w:num w:numId="10" w16cid:durableId="1805197641">
    <w:abstractNumId w:val="1"/>
  </w:num>
  <w:num w:numId="11" w16cid:durableId="591082783">
    <w:abstractNumId w:val="9"/>
  </w:num>
  <w:num w:numId="12" w16cid:durableId="1485898309">
    <w:abstractNumId w:val="7"/>
  </w:num>
  <w:num w:numId="13" w16cid:durableId="12706994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A1"/>
    <w:rsid w:val="00067986"/>
    <w:rsid w:val="000B7AB2"/>
    <w:rsid w:val="00391C6F"/>
    <w:rsid w:val="0071747C"/>
    <w:rsid w:val="008B6F61"/>
    <w:rsid w:val="00B474A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58DA"/>
  <w15:chartTrackingRefBased/>
  <w15:docId w15:val="{FAC45521-5C07-5F48-B205-CE025631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74A1"/>
    <w:pPr>
      <w:spacing w:before="100" w:beforeAutospacing="1" w:after="100" w:afterAutospacing="1"/>
    </w:pPr>
    <w:rPr>
      <w:rFonts w:ascii="Times New Roman" w:eastAsia="Times New Roman" w:hAnsi="Times New Roman" w:cs="Times New Roman"/>
      <w:kern w:val="0"/>
      <w:lang w:eastAsia="ru-RU"/>
      <w14:ligatures w14:val="none"/>
    </w:rPr>
  </w:style>
  <w:style w:type="table" w:styleId="a4">
    <w:name w:val="Table Grid"/>
    <w:basedOn w:val="a1"/>
    <w:uiPriority w:val="39"/>
    <w:rsid w:val="00067986"/>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без абзаца,маркированный,ПАРАГРАФ"/>
    <w:basedOn w:val="a"/>
    <w:link w:val="a6"/>
    <w:uiPriority w:val="34"/>
    <w:qFormat/>
    <w:rsid w:val="00067986"/>
    <w:pPr>
      <w:ind w:left="720"/>
      <w:contextualSpacing/>
    </w:pPr>
    <w:rPr>
      <w:rFonts w:ascii="Times New Roman" w:eastAsia="Times New Roman" w:hAnsi="Times New Roman" w:cs="Times New Roman"/>
      <w:kern w:val="0"/>
      <w:lang w:eastAsia="ru-RU"/>
      <w14:ligatures w14:val="none"/>
    </w:rPr>
  </w:style>
  <w:style w:type="character" w:customStyle="1" w:styleId="a6">
    <w:name w:val="Абзац списка Знак"/>
    <w:aliases w:val="без абзаца Знак,маркированный Знак,ПАРАГРАФ Знак"/>
    <w:link w:val="a5"/>
    <w:uiPriority w:val="1"/>
    <w:locked/>
    <w:rsid w:val="00067986"/>
    <w:rPr>
      <w:rFonts w:ascii="Times New Roman" w:eastAsia="Times New Roman" w:hAnsi="Times New Roman" w:cs="Times New Roman"/>
      <w:kern w:val="0"/>
      <w:lang w:eastAsia="ru-RU"/>
      <w14:ligatures w14:val="none"/>
    </w:rPr>
  </w:style>
  <w:style w:type="paragraph" w:styleId="a7">
    <w:name w:val="footer"/>
    <w:basedOn w:val="a"/>
    <w:link w:val="a8"/>
    <w:uiPriority w:val="99"/>
    <w:unhideWhenUsed/>
    <w:rsid w:val="00067986"/>
    <w:pPr>
      <w:tabs>
        <w:tab w:val="center" w:pos="4513"/>
        <w:tab w:val="right" w:pos="9026"/>
      </w:tabs>
    </w:pPr>
  </w:style>
  <w:style w:type="character" w:customStyle="1" w:styleId="a8">
    <w:name w:val="Нижний колонтитул Знак"/>
    <w:basedOn w:val="a0"/>
    <w:link w:val="a7"/>
    <w:uiPriority w:val="99"/>
    <w:rsid w:val="00067986"/>
  </w:style>
  <w:style w:type="character" w:styleId="a9">
    <w:name w:val="page number"/>
    <w:basedOn w:val="a0"/>
    <w:uiPriority w:val="99"/>
    <w:semiHidden/>
    <w:unhideWhenUsed/>
    <w:rsid w:val="00067986"/>
  </w:style>
  <w:style w:type="paragraph" w:styleId="aa">
    <w:name w:val="header"/>
    <w:basedOn w:val="a"/>
    <w:link w:val="ab"/>
    <w:uiPriority w:val="99"/>
    <w:unhideWhenUsed/>
    <w:rsid w:val="00067986"/>
    <w:pPr>
      <w:tabs>
        <w:tab w:val="center" w:pos="4513"/>
        <w:tab w:val="right" w:pos="9026"/>
      </w:tabs>
    </w:pPr>
  </w:style>
  <w:style w:type="character" w:customStyle="1" w:styleId="ab">
    <w:name w:val="Верхний колонтитул Знак"/>
    <w:basedOn w:val="a0"/>
    <w:link w:val="aa"/>
    <w:uiPriority w:val="99"/>
    <w:rsid w:val="00067986"/>
  </w:style>
  <w:style w:type="character" w:styleId="ac">
    <w:name w:val="Hyperlink"/>
    <w:uiPriority w:val="99"/>
    <w:rsid w:val="008B6F61"/>
    <w:rPr>
      <w:rFonts w:cs="Times New Roman"/>
      <w:color w:val="auto"/>
      <w:u w:val="none"/>
      <w:effect w:val="none"/>
    </w:rPr>
  </w:style>
  <w:style w:type="paragraph" w:customStyle="1" w:styleId="TableParagraph">
    <w:name w:val="Table Paragraph"/>
    <w:basedOn w:val="a"/>
    <w:uiPriority w:val="1"/>
    <w:qFormat/>
    <w:rsid w:val="008B6F61"/>
    <w:pPr>
      <w:widowControl w:val="0"/>
      <w:autoSpaceDE w:val="0"/>
      <w:autoSpaceDN w:val="0"/>
      <w:ind w:left="107"/>
    </w:pPr>
    <w:rPr>
      <w:rFonts w:ascii="Times New Roman" w:eastAsia="Times New Roman" w:hAnsi="Times New Roman" w:cs="Times New Roman"/>
      <w:kern w:val="0"/>
      <w:sz w:val="22"/>
      <w:szCs w:val="2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241315">
      <w:bodyDiv w:val="1"/>
      <w:marLeft w:val="0"/>
      <w:marRight w:val="0"/>
      <w:marTop w:val="0"/>
      <w:marBottom w:val="0"/>
      <w:divBdr>
        <w:top w:val="none" w:sz="0" w:space="0" w:color="auto"/>
        <w:left w:val="none" w:sz="0" w:space="0" w:color="auto"/>
        <w:bottom w:val="none" w:sz="0" w:space="0" w:color="auto"/>
        <w:right w:val="none" w:sz="0" w:space="0" w:color="auto"/>
      </w:divBdr>
      <w:divsChild>
        <w:div w:id="394163148">
          <w:marLeft w:val="0"/>
          <w:marRight w:val="0"/>
          <w:marTop w:val="0"/>
          <w:marBottom w:val="0"/>
          <w:divBdr>
            <w:top w:val="none" w:sz="0" w:space="0" w:color="auto"/>
            <w:left w:val="none" w:sz="0" w:space="0" w:color="auto"/>
            <w:bottom w:val="none" w:sz="0" w:space="0" w:color="auto"/>
            <w:right w:val="none" w:sz="0" w:space="0" w:color="auto"/>
          </w:divBdr>
          <w:divsChild>
            <w:div w:id="711421213">
              <w:marLeft w:val="0"/>
              <w:marRight w:val="0"/>
              <w:marTop w:val="0"/>
              <w:marBottom w:val="0"/>
              <w:divBdr>
                <w:top w:val="none" w:sz="0" w:space="0" w:color="auto"/>
                <w:left w:val="none" w:sz="0" w:space="0" w:color="auto"/>
                <w:bottom w:val="none" w:sz="0" w:space="0" w:color="auto"/>
                <w:right w:val="none" w:sz="0" w:space="0" w:color="auto"/>
              </w:divBdr>
              <w:divsChild>
                <w:div w:id="77879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67458">
      <w:bodyDiv w:val="1"/>
      <w:marLeft w:val="0"/>
      <w:marRight w:val="0"/>
      <w:marTop w:val="0"/>
      <w:marBottom w:val="0"/>
      <w:divBdr>
        <w:top w:val="none" w:sz="0" w:space="0" w:color="auto"/>
        <w:left w:val="none" w:sz="0" w:space="0" w:color="auto"/>
        <w:bottom w:val="none" w:sz="0" w:space="0" w:color="auto"/>
        <w:right w:val="none" w:sz="0" w:space="0" w:color="auto"/>
      </w:divBdr>
      <w:divsChild>
        <w:div w:id="563024289">
          <w:marLeft w:val="0"/>
          <w:marRight w:val="0"/>
          <w:marTop w:val="0"/>
          <w:marBottom w:val="0"/>
          <w:divBdr>
            <w:top w:val="none" w:sz="0" w:space="0" w:color="auto"/>
            <w:left w:val="none" w:sz="0" w:space="0" w:color="auto"/>
            <w:bottom w:val="none" w:sz="0" w:space="0" w:color="auto"/>
            <w:right w:val="none" w:sz="0" w:space="0" w:color="auto"/>
          </w:divBdr>
          <w:divsChild>
            <w:div w:id="1423605276">
              <w:marLeft w:val="0"/>
              <w:marRight w:val="0"/>
              <w:marTop w:val="0"/>
              <w:marBottom w:val="0"/>
              <w:divBdr>
                <w:top w:val="none" w:sz="0" w:space="0" w:color="auto"/>
                <w:left w:val="none" w:sz="0" w:space="0" w:color="auto"/>
                <w:bottom w:val="none" w:sz="0" w:space="0" w:color="auto"/>
                <w:right w:val="none" w:sz="0" w:space="0" w:color="auto"/>
              </w:divBdr>
              <w:divsChild>
                <w:div w:id="206394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5777">
      <w:bodyDiv w:val="1"/>
      <w:marLeft w:val="0"/>
      <w:marRight w:val="0"/>
      <w:marTop w:val="0"/>
      <w:marBottom w:val="0"/>
      <w:divBdr>
        <w:top w:val="none" w:sz="0" w:space="0" w:color="auto"/>
        <w:left w:val="none" w:sz="0" w:space="0" w:color="auto"/>
        <w:bottom w:val="none" w:sz="0" w:space="0" w:color="auto"/>
        <w:right w:val="none" w:sz="0" w:space="0" w:color="auto"/>
      </w:divBdr>
      <w:divsChild>
        <w:div w:id="798111610">
          <w:marLeft w:val="0"/>
          <w:marRight w:val="0"/>
          <w:marTop w:val="0"/>
          <w:marBottom w:val="0"/>
          <w:divBdr>
            <w:top w:val="none" w:sz="0" w:space="0" w:color="auto"/>
            <w:left w:val="none" w:sz="0" w:space="0" w:color="auto"/>
            <w:bottom w:val="none" w:sz="0" w:space="0" w:color="auto"/>
            <w:right w:val="none" w:sz="0" w:space="0" w:color="auto"/>
          </w:divBdr>
          <w:divsChild>
            <w:div w:id="574780419">
              <w:marLeft w:val="0"/>
              <w:marRight w:val="0"/>
              <w:marTop w:val="0"/>
              <w:marBottom w:val="0"/>
              <w:divBdr>
                <w:top w:val="none" w:sz="0" w:space="0" w:color="auto"/>
                <w:left w:val="none" w:sz="0" w:space="0" w:color="auto"/>
                <w:bottom w:val="none" w:sz="0" w:space="0" w:color="auto"/>
                <w:right w:val="none" w:sz="0" w:space="0" w:color="auto"/>
              </w:divBdr>
              <w:divsChild>
                <w:div w:id="16403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27315">
      <w:bodyDiv w:val="1"/>
      <w:marLeft w:val="0"/>
      <w:marRight w:val="0"/>
      <w:marTop w:val="0"/>
      <w:marBottom w:val="0"/>
      <w:divBdr>
        <w:top w:val="none" w:sz="0" w:space="0" w:color="auto"/>
        <w:left w:val="none" w:sz="0" w:space="0" w:color="auto"/>
        <w:bottom w:val="none" w:sz="0" w:space="0" w:color="auto"/>
        <w:right w:val="none" w:sz="0" w:space="0" w:color="auto"/>
      </w:divBdr>
      <w:divsChild>
        <w:div w:id="1217621769">
          <w:marLeft w:val="0"/>
          <w:marRight w:val="0"/>
          <w:marTop w:val="0"/>
          <w:marBottom w:val="0"/>
          <w:divBdr>
            <w:top w:val="none" w:sz="0" w:space="0" w:color="auto"/>
            <w:left w:val="none" w:sz="0" w:space="0" w:color="auto"/>
            <w:bottom w:val="none" w:sz="0" w:space="0" w:color="auto"/>
            <w:right w:val="none" w:sz="0" w:space="0" w:color="auto"/>
          </w:divBdr>
          <w:divsChild>
            <w:div w:id="1764765050">
              <w:marLeft w:val="0"/>
              <w:marRight w:val="0"/>
              <w:marTop w:val="0"/>
              <w:marBottom w:val="0"/>
              <w:divBdr>
                <w:top w:val="none" w:sz="0" w:space="0" w:color="auto"/>
                <w:left w:val="none" w:sz="0" w:space="0" w:color="auto"/>
                <w:bottom w:val="none" w:sz="0" w:space="0" w:color="auto"/>
                <w:right w:val="none" w:sz="0" w:space="0" w:color="auto"/>
              </w:divBdr>
              <w:divsChild>
                <w:div w:id="19647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ython.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lib.kaznu.k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source.org/licenses/mitlicense.ph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ythontutor.ru/lessons/inout_and_arithmetic_operations/" TargetMode="External"/><Relationship Id="rId4" Type="http://schemas.openxmlformats.org/officeDocument/2006/relationships/webSettings" Target="webSettings.xml"/><Relationship Id="rId9" Type="http://schemas.openxmlformats.org/officeDocument/2006/relationships/hyperlink" Target="http://www.netacad.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2292</Words>
  <Characters>13070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2025-01-16T08:06:00Z</dcterms:created>
  <dcterms:modified xsi:type="dcterms:W3CDTF">2025-01-16T09:44:00Z</dcterms:modified>
</cp:coreProperties>
</file>